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CA9BC0" w14:textId="77777777" w:rsidR="00506EE3" w:rsidRPr="004E107E" w:rsidRDefault="00984B4F" w:rsidP="00506EE3">
      <w:pPr>
        <w:rPr>
          <w:rFonts w:ascii="Arial" w:hAnsi="Arial" w:cs="Arial"/>
          <w:sz w:val="28"/>
          <w:szCs w:val="28"/>
          <w:u w:val="single"/>
        </w:rPr>
      </w:pPr>
      <w:r>
        <w:rPr>
          <w:noProof/>
          <w:lang w:eastAsia="en-GB"/>
        </w:rPr>
        <w:drawing>
          <wp:anchor distT="0" distB="0" distL="114300" distR="114300" simplePos="0" relativeHeight="251657728" behindDoc="0" locked="0" layoutInCell="1" allowOverlap="1" wp14:anchorId="7F53CA71" wp14:editId="4C8A4590">
            <wp:simplePos x="0" y="0"/>
            <wp:positionH relativeFrom="column">
              <wp:posOffset>4457700</wp:posOffset>
            </wp:positionH>
            <wp:positionV relativeFrom="paragraph">
              <wp:posOffset>114300</wp:posOffset>
            </wp:positionV>
            <wp:extent cx="1476375" cy="1400175"/>
            <wp:effectExtent l="0" t="0" r="9525" b="9525"/>
            <wp:wrapSquare wrapText="bothSides"/>
            <wp:docPr id="4" name="Picture 4" descr="WG_positive_4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G_positive_40m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6375"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sidR="007B480A">
        <w:rPr>
          <w:rFonts w:ascii="Arial" w:hAnsi="Arial" w:cs="Arial"/>
          <w:sz w:val="28"/>
          <w:szCs w:val="28"/>
          <w:u w:val="single"/>
        </w:rPr>
        <w:t xml:space="preserve">LOCAL TRANSPORT FUND </w:t>
      </w:r>
    </w:p>
    <w:p w14:paraId="30C5C3A8" w14:textId="77777777" w:rsidR="00506EE3" w:rsidRPr="00F43BA6" w:rsidRDefault="00506EE3" w:rsidP="00506EE3">
      <w:pPr>
        <w:rPr>
          <w:rFonts w:ascii="Arial" w:hAnsi="Arial" w:cs="Arial"/>
          <w:sz w:val="28"/>
          <w:szCs w:val="28"/>
          <w:u w:val="single"/>
        </w:rPr>
      </w:pPr>
    </w:p>
    <w:p w14:paraId="2DEFD2A2" w14:textId="0A2E31DD" w:rsidR="00506EE3" w:rsidRDefault="00506EE3" w:rsidP="00506EE3">
      <w:pPr>
        <w:rPr>
          <w:rFonts w:ascii="Arial" w:hAnsi="Arial" w:cs="Arial"/>
          <w:b/>
        </w:rPr>
      </w:pPr>
      <w:r>
        <w:rPr>
          <w:rFonts w:ascii="Arial" w:hAnsi="Arial" w:cs="Arial"/>
          <w:b/>
        </w:rPr>
        <w:t>Performance Report</w:t>
      </w:r>
      <w:r w:rsidRPr="00F43BA6">
        <w:rPr>
          <w:rFonts w:ascii="Arial" w:hAnsi="Arial" w:cs="Arial"/>
          <w:b/>
        </w:rPr>
        <w:t xml:space="preserve"> - Financial Year 20</w:t>
      </w:r>
      <w:r w:rsidR="00662416">
        <w:rPr>
          <w:rFonts w:ascii="Arial" w:hAnsi="Arial" w:cs="Arial"/>
          <w:b/>
        </w:rPr>
        <w:t>2</w:t>
      </w:r>
      <w:r w:rsidR="00D261F2">
        <w:rPr>
          <w:rFonts w:ascii="Arial" w:hAnsi="Arial" w:cs="Arial"/>
          <w:b/>
        </w:rPr>
        <w:t>2</w:t>
      </w:r>
      <w:r>
        <w:rPr>
          <w:rFonts w:ascii="Arial" w:hAnsi="Arial" w:cs="Arial"/>
          <w:b/>
        </w:rPr>
        <w:t>–</w:t>
      </w:r>
      <w:r w:rsidRPr="00F43BA6">
        <w:rPr>
          <w:rFonts w:ascii="Arial" w:hAnsi="Arial" w:cs="Arial"/>
          <w:b/>
        </w:rPr>
        <w:t>20</w:t>
      </w:r>
      <w:r w:rsidR="007B7678">
        <w:rPr>
          <w:rFonts w:ascii="Arial" w:hAnsi="Arial" w:cs="Arial"/>
          <w:b/>
        </w:rPr>
        <w:t>2</w:t>
      </w:r>
      <w:r w:rsidR="00D261F2">
        <w:rPr>
          <w:rFonts w:ascii="Arial" w:hAnsi="Arial" w:cs="Arial"/>
          <w:b/>
        </w:rPr>
        <w:t>3</w:t>
      </w:r>
    </w:p>
    <w:p w14:paraId="64705915" w14:textId="77777777" w:rsidR="00506EE3" w:rsidRPr="00F21014" w:rsidRDefault="00506EE3" w:rsidP="00506EE3">
      <w:pPr>
        <w:rPr>
          <w:rFonts w:ascii="Arial" w:hAnsi="Arial" w:cs="Arial"/>
        </w:rPr>
      </w:pPr>
    </w:p>
    <w:p w14:paraId="4516585D" w14:textId="2F3F9D44" w:rsidR="007706B1" w:rsidRDefault="00F5115B" w:rsidP="00540F18">
      <w:pPr>
        <w:rPr>
          <w:rFonts w:ascii="Arial" w:hAnsi="Arial" w:cs="Arial"/>
          <w:i/>
          <w:sz w:val="20"/>
        </w:rPr>
      </w:pPr>
      <w:r>
        <w:rPr>
          <w:rFonts w:ascii="Arial" w:hAnsi="Arial" w:cs="Arial"/>
          <w:i/>
          <w:sz w:val="20"/>
        </w:rPr>
        <w:t>A Local Authority shall complete one form per quarter for each scheme for which Local Transpo</w:t>
      </w:r>
      <w:r w:rsidR="00A40711">
        <w:rPr>
          <w:rFonts w:ascii="Arial" w:hAnsi="Arial" w:cs="Arial"/>
          <w:i/>
          <w:sz w:val="20"/>
        </w:rPr>
        <w:t xml:space="preserve">rt Fund has been </w:t>
      </w:r>
      <w:r w:rsidR="00515691">
        <w:rPr>
          <w:rFonts w:ascii="Arial" w:hAnsi="Arial" w:cs="Arial"/>
          <w:i/>
          <w:sz w:val="20"/>
        </w:rPr>
        <w:t>awarded in 20</w:t>
      </w:r>
      <w:r w:rsidR="003F6F81">
        <w:rPr>
          <w:rFonts w:ascii="Arial" w:hAnsi="Arial" w:cs="Arial"/>
          <w:i/>
          <w:sz w:val="20"/>
        </w:rPr>
        <w:t>2</w:t>
      </w:r>
      <w:r w:rsidR="00D261F2">
        <w:rPr>
          <w:rFonts w:ascii="Arial" w:hAnsi="Arial" w:cs="Arial"/>
          <w:i/>
          <w:sz w:val="20"/>
        </w:rPr>
        <w:t>2</w:t>
      </w:r>
      <w:r w:rsidR="00515691">
        <w:rPr>
          <w:rFonts w:ascii="Arial" w:hAnsi="Arial" w:cs="Arial"/>
          <w:i/>
          <w:sz w:val="20"/>
        </w:rPr>
        <w:t>-</w:t>
      </w:r>
      <w:r w:rsidR="007B7678">
        <w:rPr>
          <w:rFonts w:ascii="Arial" w:hAnsi="Arial" w:cs="Arial"/>
          <w:i/>
          <w:sz w:val="20"/>
        </w:rPr>
        <w:t>2</w:t>
      </w:r>
      <w:r w:rsidR="00D261F2">
        <w:rPr>
          <w:rFonts w:ascii="Arial" w:hAnsi="Arial" w:cs="Arial"/>
          <w:i/>
          <w:sz w:val="20"/>
        </w:rPr>
        <w:t>3</w:t>
      </w:r>
    </w:p>
    <w:p w14:paraId="0548CA8B" w14:textId="77777777" w:rsidR="007706B1" w:rsidRDefault="007706B1" w:rsidP="00540F18">
      <w:pPr>
        <w:rPr>
          <w:rFonts w:ascii="Arial" w:hAnsi="Arial" w:cs="Arial"/>
          <w:i/>
          <w:sz w:val="20"/>
        </w:rPr>
      </w:pPr>
    </w:p>
    <w:p w14:paraId="548EF968" w14:textId="77777777" w:rsidR="007706B1" w:rsidRDefault="007706B1" w:rsidP="00540F18">
      <w:pPr>
        <w:rPr>
          <w:rFonts w:ascii="Arial" w:hAnsi="Arial" w:cs="Arial"/>
          <w:i/>
          <w:sz w:val="20"/>
        </w:rPr>
      </w:pPr>
    </w:p>
    <w:tbl>
      <w:tblPr>
        <w:tblStyle w:val="TableGrid"/>
        <w:tblW w:w="0" w:type="auto"/>
        <w:tblLook w:val="01E0" w:firstRow="1" w:lastRow="1" w:firstColumn="1" w:lastColumn="1" w:noHBand="0" w:noVBand="0"/>
      </w:tblPr>
      <w:tblGrid>
        <w:gridCol w:w="2029"/>
        <w:gridCol w:w="1915"/>
        <w:gridCol w:w="3112"/>
      </w:tblGrid>
      <w:tr w:rsidR="007B480A" w:rsidRPr="00E60380" w14:paraId="4F65DF3C" w14:textId="77777777" w:rsidTr="007B480A">
        <w:trPr>
          <w:trHeight w:val="288"/>
        </w:trPr>
        <w:tc>
          <w:tcPr>
            <w:tcW w:w="3944" w:type="dxa"/>
            <w:gridSpan w:val="2"/>
          </w:tcPr>
          <w:p w14:paraId="0C02EC7E" w14:textId="77777777" w:rsidR="00540F18" w:rsidRPr="00E60380" w:rsidRDefault="007B480A" w:rsidP="00CD21C0">
            <w:pPr>
              <w:rPr>
                <w:rFonts w:ascii="Arial" w:hAnsi="Arial" w:cs="Arial"/>
                <w:b/>
                <w:szCs w:val="22"/>
              </w:rPr>
            </w:pPr>
            <w:r>
              <w:rPr>
                <w:rFonts w:ascii="Arial" w:hAnsi="Arial" w:cs="Arial"/>
                <w:b/>
                <w:szCs w:val="22"/>
              </w:rPr>
              <w:t>Local Authority</w:t>
            </w:r>
          </w:p>
        </w:tc>
        <w:tc>
          <w:tcPr>
            <w:tcW w:w="3112" w:type="dxa"/>
          </w:tcPr>
          <w:p w14:paraId="67374BDA" w14:textId="77777777" w:rsidR="00540F18" w:rsidRPr="00E60380" w:rsidRDefault="00211467" w:rsidP="00CD21C0">
            <w:pPr>
              <w:rPr>
                <w:rFonts w:ascii="Arial" w:hAnsi="Arial" w:cs="Arial"/>
                <w:b/>
                <w:szCs w:val="22"/>
              </w:rPr>
            </w:pPr>
            <w:r>
              <w:rPr>
                <w:rFonts w:ascii="Arial" w:hAnsi="Arial" w:cs="Arial"/>
                <w:b/>
                <w:szCs w:val="22"/>
              </w:rPr>
              <w:t>Isle</w:t>
            </w:r>
            <w:r w:rsidR="00FD5BAC">
              <w:rPr>
                <w:rFonts w:ascii="Arial" w:hAnsi="Arial" w:cs="Arial"/>
                <w:b/>
                <w:szCs w:val="22"/>
              </w:rPr>
              <w:t xml:space="preserve"> of Anglesey</w:t>
            </w:r>
          </w:p>
        </w:tc>
      </w:tr>
      <w:tr w:rsidR="007B480A" w:rsidRPr="00E60380" w14:paraId="10F1D162" w14:textId="77777777" w:rsidTr="007B480A">
        <w:trPr>
          <w:trHeight w:val="288"/>
        </w:trPr>
        <w:tc>
          <w:tcPr>
            <w:tcW w:w="3944" w:type="dxa"/>
            <w:gridSpan w:val="2"/>
          </w:tcPr>
          <w:p w14:paraId="1231D000" w14:textId="77777777" w:rsidR="007B480A" w:rsidRDefault="007B480A" w:rsidP="00CD21C0">
            <w:pPr>
              <w:rPr>
                <w:rFonts w:ascii="Arial" w:hAnsi="Arial" w:cs="Arial"/>
                <w:b/>
                <w:szCs w:val="22"/>
              </w:rPr>
            </w:pPr>
            <w:r>
              <w:rPr>
                <w:rFonts w:ascii="Arial" w:hAnsi="Arial" w:cs="Arial"/>
                <w:b/>
                <w:szCs w:val="22"/>
              </w:rPr>
              <w:t>Scheme Name</w:t>
            </w:r>
          </w:p>
        </w:tc>
        <w:tc>
          <w:tcPr>
            <w:tcW w:w="3112" w:type="dxa"/>
          </w:tcPr>
          <w:p w14:paraId="1C054341" w14:textId="1EA090B0" w:rsidR="007B480A" w:rsidRPr="00E60380" w:rsidRDefault="005975D7" w:rsidP="00CD21C0">
            <w:pPr>
              <w:rPr>
                <w:rFonts w:ascii="Arial" w:hAnsi="Arial" w:cs="Arial"/>
                <w:b/>
                <w:szCs w:val="22"/>
              </w:rPr>
            </w:pPr>
            <w:r>
              <w:rPr>
                <w:rFonts w:ascii="Arial" w:hAnsi="Arial" w:cs="Arial"/>
                <w:b/>
                <w:szCs w:val="22"/>
              </w:rPr>
              <w:t>Bus Interchange Project</w:t>
            </w:r>
          </w:p>
        </w:tc>
      </w:tr>
      <w:tr w:rsidR="007B480A" w:rsidRPr="00E60380" w14:paraId="2723F532" w14:textId="77777777" w:rsidTr="007B480A">
        <w:trPr>
          <w:trHeight w:val="288"/>
        </w:trPr>
        <w:tc>
          <w:tcPr>
            <w:tcW w:w="3944" w:type="dxa"/>
            <w:gridSpan w:val="2"/>
          </w:tcPr>
          <w:p w14:paraId="27FA5BFE" w14:textId="77777777" w:rsidR="000926BC" w:rsidRPr="00E60380" w:rsidRDefault="002A244C" w:rsidP="00C74017">
            <w:pPr>
              <w:rPr>
                <w:rFonts w:ascii="Arial" w:hAnsi="Arial" w:cs="Arial"/>
                <w:b/>
                <w:szCs w:val="22"/>
              </w:rPr>
            </w:pPr>
            <w:r w:rsidRPr="00E60380">
              <w:rPr>
                <w:rFonts w:ascii="Arial" w:hAnsi="Arial" w:cs="Arial"/>
                <w:b/>
                <w:szCs w:val="22"/>
              </w:rPr>
              <w:t xml:space="preserve">Period Covered by Report </w:t>
            </w:r>
            <w:r>
              <w:rPr>
                <w:rFonts w:ascii="Arial" w:hAnsi="Arial" w:cs="Arial"/>
                <w:i/>
                <w:sz w:val="20"/>
              </w:rPr>
              <w:t>(quarter)</w:t>
            </w:r>
          </w:p>
        </w:tc>
        <w:tc>
          <w:tcPr>
            <w:tcW w:w="3112" w:type="dxa"/>
          </w:tcPr>
          <w:p w14:paraId="4AA7EC60" w14:textId="70DC8EA0" w:rsidR="000926BC" w:rsidRPr="00E60380" w:rsidRDefault="00FD5BAC" w:rsidP="00CD21C0">
            <w:pPr>
              <w:rPr>
                <w:rFonts w:ascii="Arial" w:hAnsi="Arial" w:cs="Arial"/>
                <w:b/>
                <w:szCs w:val="22"/>
              </w:rPr>
            </w:pPr>
            <w:r>
              <w:rPr>
                <w:rFonts w:ascii="Arial" w:hAnsi="Arial" w:cs="Arial"/>
                <w:b/>
                <w:szCs w:val="22"/>
              </w:rPr>
              <w:t>Q</w:t>
            </w:r>
            <w:r w:rsidR="00DE4286">
              <w:rPr>
                <w:rFonts w:ascii="Arial" w:hAnsi="Arial" w:cs="Arial"/>
                <w:b/>
                <w:szCs w:val="22"/>
              </w:rPr>
              <w:t>3</w:t>
            </w:r>
          </w:p>
        </w:tc>
      </w:tr>
      <w:tr w:rsidR="007B480A" w:rsidRPr="00E60380" w14:paraId="3CEB51D2" w14:textId="77777777" w:rsidTr="007B480A">
        <w:trPr>
          <w:trHeight w:val="288"/>
        </w:trPr>
        <w:tc>
          <w:tcPr>
            <w:tcW w:w="2029" w:type="dxa"/>
            <w:vMerge w:val="restart"/>
          </w:tcPr>
          <w:p w14:paraId="29823C3B" w14:textId="77777777" w:rsidR="000926BC" w:rsidRPr="00E60380" w:rsidRDefault="007B480A" w:rsidP="00CD21C0">
            <w:pPr>
              <w:rPr>
                <w:rFonts w:ascii="Arial" w:hAnsi="Arial" w:cs="Arial"/>
                <w:b/>
                <w:szCs w:val="22"/>
              </w:rPr>
            </w:pPr>
            <w:r>
              <w:rPr>
                <w:rFonts w:ascii="Arial" w:hAnsi="Arial" w:cs="Arial"/>
                <w:b/>
                <w:szCs w:val="22"/>
              </w:rPr>
              <w:t>Project Manager Details</w:t>
            </w:r>
          </w:p>
          <w:p w14:paraId="044D7EB3" w14:textId="77777777" w:rsidR="000926BC" w:rsidRPr="00E60380" w:rsidRDefault="000926BC" w:rsidP="00CD21C0">
            <w:pPr>
              <w:rPr>
                <w:rFonts w:ascii="Arial" w:hAnsi="Arial" w:cs="Arial"/>
                <w:b/>
                <w:szCs w:val="22"/>
              </w:rPr>
            </w:pPr>
          </w:p>
        </w:tc>
        <w:tc>
          <w:tcPr>
            <w:tcW w:w="1915" w:type="dxa"/>
          </w:tcPr>
          <w:p w14:paraId="2C0255A5" w14:textId="77777777" w:rsidR="000926BC" w:rsidRPr="00E60380" w:rsidRDefault="000926BC" w:rsidP="00CD21C0">
            <w:pPr>
              <w:rPr>
                <w:rFonts w:ascii="Arial" w:hAnsi="Arial" w:cs="Arial"/>
                <w:b/>
                <w:szCs w:val="22"/>
              </w:rPr>
            </w:pPr>
            <w:r w:rsidRPr="00E60380">
              <w:rPr>
                <w:rFonts w:ascii="Arial" w:hAnsi="Arial" w:cs="Arial"/>
                <w:b/>
                <w:szCs w:val="22"/>
              </w:rPr>
              <w:t>Name</w:t>
            </w:r>
          </w:p>
        </w:tc>
        <w:tc>
          <w:tcPr>
            <w:tcW w:w="3112" w:type="dxa"/>
          </w:tcPr>
          <w:p w14:paraId="709C72C1" w14:textId="73EF1D63" w:rsidR="000926BC" w:rsidRPr="00E60380" w:rsidRDefault="000D3B3B" w:rsidP="00CD21C0">
            <w:pPr>
              <w:rPr>
                <w:rFonts w:ascii="Arial" w:hAnsi="Arial" w:cs="Arial"/>
                <w:b/>
                <w:szCs w:val="22"/>
              </w:rPr>
            </w:pPr>
            <w:r>
              <w:rPr>
                <w:rFonts w:ascii="Arial" w:hAnsi="Arial" w:cs="Arial"/>
                <w:sz w:val="24"/>
                <w:szCs w:val="24"/>
              </w:rPr>
              <w:t>[redacted personal information]</w:t>
            </w:r>
          </w:p>
        </w:tc>
      </w:tr>
      <w:tr w:rsidR="007B480A" w:rsidRPr="00E60380" w14:paraId="0C6A33E5" w14:textId="77777777" w:rsidTr="007B480A">
        <w:trPr>
          <w:trHeight w:val="288"/>
        </w:trPr>
        <w:tc>
          <w:tcPr>
            <w:tcW w:w="2029" w:type="dxa"/>
            <w:vMerge/>
          </w:tcPr>
          <w:p w14:paraId="2AAEBAEF" w14:textId="77777777" w:rsidR="000926BC" w:rsidRPr="00E60380" w:rsidRDefault="000926BC" w:rsidP="00CD21C0">
            <w:pPr>
              <w:rPr>
                <w:rFonts w:ascii="Arial" w:hAnsi="Arial" w:cs="Arial"/>
                <w:b/>
                <w:szCs w:val="22"/>
              </w:rPr>
            </w:pPr>
          </w:p>
        </w:tc>
        <w:tc>
          <w:tcPr>
            <w:tcW w:w="1915" w:type="dxa"/>
          </w:tcPr>
          <w:p w14:paraId="0C462DE8" w14:textId="77777777" w:rsidR="000926BC" w:rsidRPr="00E60380" w:rsidRDefault="000926BC" w:rsidP="00CD21C0">
            <w:pPr>
              <w:rPr>
                <w:rFonts w:ascii="Arial" w:hAnsi="Arial" w:cs="Arial"/>
                <w:b/>
                <w:szCs w:val="22"/>
              </w:rPr>
            </w:pPr>
            <w:r w:rsidRPr="00E60380">
              <w:rPr>
                <w:rFonts w:ascii="Arial" w:hAnsi="Arial" w:cs="Arial"/>
                <w:b/>
                <w:szCs w:val="22"/>
              </w:rPr>
              <w:t>Tel</w:t>
            </w:r>
          </w:p>
        </w:tc>
        <w:tc>
          <w:tcPr>
            <w:tcW w:w="3112" w:type="dxa"/>
          </w:tcPr>
          <w:p w14:paraId="7B5BD0E7" w14:textId="4915EF29" w:rsidR="000926BC" w:rsidRPr="00E60380" w:rsidRDefault="000D3B3B" w:rsidP="00CD21C0">
            <w:pPr>
              <w:rPr>
                <w:rFonts w:ascii="Arial" w:hAnsi="Arial" w:cs="Arial"/>
                <w:b/>
                <w:szCs w:val="22"/>
              </w:rPr>
            </w:pPr>
            <w:r>
              <w:rPr>
                <w:rFonts w:ascii="Arial" w:hAnsi="Arial" w:cs="Arial"/>
                <w:sz w:val="24"/>
                <w:szCs w:val="24"/>
              </w:rPr>
              <w:t>[redacted personal information]</w:t>
            </w:r>
          </w:p>
        </w:tc>
      </w:tr>
      <w:tr w:rsidR="007B480A" w:rsidRPr="00E60380" w14:paraId="3553366C" w14:textId="77777777" w:rsidTr="007B480A">
        <w:trPr>
          <w:trHeight w:val="288"/>
        </w:trPr>
        <w:tc>
          <w:tcPr>
            <w:tcW w:w="2029" w:type="dxa"/>
            <w:vMerge/>
          </w:tcPr>
          <w:p w14:paraId="615582F9" w14:textId="77777777" w:rsidR="000926BC" w:rsidRPr="00E60380" w:rsidRDefault="000926BC" w:rsidP="00CD21C0">
            <w:pPr>
              <w:rPr>
                <w:rFonts w:ascii="Arial" w:hAnsi="Arial" w:cs="Arial"/>
                <w:b/>
                <w:szCs w:val="22"/>
              </w:rPr>
            </w:pPr>
          </w:p>
        </w:tc>
        <w:tc>
          <w:tcPr>
            <w:tcW w:w="1915" w:type="dxa"/>
          </w:tcPr>
          <w:p w14:paraId="288E7FCC" w14:textId="77777777" w:rsidR="000926BC" w:rsidRPr="00E60380" w:rsidRDefault="000926BC" w:rsidP="00CD21C0">
            <w:pPr>
              <w:rPr>
                <w:rFonts w:ascii="Arial" w:hAnsi="Arial" w:cs="Arial"/>
                <w:b/>
                <w:szCs w:val="22"/>
              </w:rPr>
            </w:pPr>
            <w:r w:rsidRPr="00E60380">
              <w:rPr>
                <w:rFonts w:ascii="Arial" w:hAnsi="Arial" w:cs="Arial"/>
                <w:b/>
                <w:szCs w:val="22"/>
              </w:rPr>
              <w:t>Email</w:t>
            </w:r>
          </w:p>
        </w:tc>
        <w:tc>
          <w:tcPr>
            <w:tcW w:w="3112" w:type="dxa"/>
          </w:tcPr>
          <w:p w14:paraId="7DC979D1" w14:textId="491E1B30" w:rsidR="000926BC" w:rsidRPr="00E60380" w:rsidRDefault="000D3B3B" w:rsidP="00CD21C0">
            <w:pPr>
              <w:rPr>
                <w:rFonts w:ascii="Arial" w:hAnsi="Arial" w:cs="Arial"/>
                <w:b/>
                <w:szCs w:val="22"/>
              </w:rPr>
            </w:pPr>
            <w:r>
              <w:rPr>
                <w:rFonts w:ascii="Arial" w:hAnsi="Arial" w:cs="Arial"/>
                <w:sz w:val="24"/>
                <w:szCs w:val="24"/>
              </w:rPr>
              <w:t>[redacted personal information]</w:t>
            </w:r>
          </w:p>
        </w:tc>
      </w:tr>
    </w:tbl>
    <w:p w14:paraId="545B8B80" w14:textId="77777777" w:rsidR="00BA26B0" w:rsidRDefault="00BA26B0" w:rsidP="00D108CD">
      <w:pPr>
        <w:rPr>
          <w:rFonts w:ascii="Arial" w:hAnsi="Arial" w:cs="Arial"/>
          <w:szCs w:val="22"/>
        </w:rPr>
      </w:pPr>
    </w:p>
    <w:p w14:paraId="5703852A" w14:textId="77777777" w:rsidR="007706B1" w:rsidRPr="00E60380" w:rsidRDefault="007706B1" w:rsidP="00D108CD">
      <w:pPr>
        <w:rPr>
          <w:rFonts w:ascii="Arial" w:hAnsi="Arial" w:cs="Arial"/>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28"/>
        <w:gridCol w:w="2340"/>
      </w:tblGrid>
      <w:tr w:rsidR="001C27D7" w:rsidRPr="00E60380" w14:paraId="0C0AC26C" w14:textId="77777777" w:rsidTr="009A5376">
        <w:trPr>
          <w:trHeight w:val="215"/>
        </w:trPr>
        <w:tc>
          <w:tcPr>
            <w:tcW w:w="7128" w:type="dxa"/>
          </w:tcPr>
          <w:p w14:paraId="3D188A07" w14:textId="01EB26A6" w:rsidR="001C27D7" w:rsidRPr="00E60380" w:rsidRDefault="007B480A" w:rsidP="003F6F81">
            <w:pPr>
              <w:rPr>
                <w:rFonts w:ascii="Arial" w:hAnsi="Arial" w:cs="Arial"/>
                <w:szCs w:val="22"/>
              </w:rPr>
            </w:pPr>
            <w:r>
              <w:rPr>
                <w:rFonts w:ascii="Arial" w:hAnsi="Arial" w:cs="Arial"/>
                <w:b/>
                <w:szCs w:val="22"/>
              </w:rPr>
              <w:t xml:space="preserve">LTF </w:t>
            </w:r>
            <w:r w:rsidR="00662416">
              <w:rPr>
                <w:rFonts w:ascii="Arial" w:hAnsi="Arial" w:cs="Arial"/>
                <w:b/>
                <w:szCs w:val="22"/>
              </w:rPr>
              <w:t xml:space="preserve"> Allocation 202</w:t>
            </w:r>
            <w:r w:rsidR="00D261F2">
              <w:rPr>
                <w:rFonts w:ascii="Arial" w:hAnsi="Arial" w:cs="Arial"/>
                <w:b/>
                <w:szCs w:val="22"/>
              </w:rPr>
              <w:t>2</w:t>
            </w:r>
            <w:r w:rsidR="0033143F" w:rsidRPr="00E60380">
              <w:rPr>
                <w:rFonts w:ascii="Arial" w:hAnsi="Arial" w:cs="Arial"/>
                <w:b/>
                <w:szCs w:val="22"/>
              </w:rPr>
              <w:t>-</w:t>
            </w:r>
            <w:r w:rsidR="007B7678">
              <w:rPr>
                <w:rFonts w:ascii="Arial" w:hAnsi="Arial" w:cs="Arial"/>
                <w:b/>
                <w:szCs w:val="22"/>
              </w:rPr>
              <w:t>2</w:t>
            </w:r>
            <w:r w:rsidR="00D261F2">
              <w:rPr>
                <w:rFonts w:ascii="Arial" w:hAnsi="Arial" w:cs="Arial"/>
                <w:b/>
                <w:szCs w:val="22"/>
              </w:rPr>
              <w:t>3</w:t>
            </w:r>
          </w:p>
        </w:tc>
        <w:tc>
          <w:tcPr>
            <w:tcW w:w="2340" w:type="dxa"/>
          </w:tcPr>
          <w:p w14:paraId="71740C5A" w14:textId="20944906" w:rsidR="001C27D7" w:rsidRPr="00E60380" w:rsidRDefault="001C27D7" w:rsidP="005975D7">
            <w:pPr>
              <w:rPr>
                <w:rFonts w:ascii="Arial" w:hAnsi="Arial" w:cs="Arial"/>
                <w:color w:val="FF0000"/>
                <w:szCs w:val="22"/>
              </w:rPr>
            </w:pPr>
            <w:r w:rsidRPr="00E60380">
              <w:rPr>
                <w:rFonts w:ascii="Arial" w:hAnsi="Arial" w:cs="Arial"/>
                <w:szCs w:val="22"/>
              </w:rPr>
              <w:t>£</w:t>
            </w:r>
            <w:r w:rsidR="00211467">
              <w:rPr>
                <w:rFonts w:ascii="Arial" w:hAnsi="Arial" w:cs="Arial"/>
                <w:szCs w:val="22"/>
              </w:rPr>
              <w:t xml:space="preserve"> </w:t>
            </w:r>
            <w:r w:rsidR="005975D7">
              <w:rPr>
                <w:rFonts w:ascii="Arial" w:hAnsi="Arial" w:cs="Arial"/>
                <w:szCs w:val="22"/>
              </w:rPr>
              <w:t>630,000</w:t>
            </w:r>
          </w:p>
        </w:tc>
      </w:tr>
      <w:tr w:rsidR="009C4967" w:rsidRPr="00E60380" w14:paraId="2A419528" w14:textId="77777777" w:rsidTr="009A5376">
        <w:trPr>
          <w:trHeight w:val="615"/>
        </w:trPr>
        <w:tc>
          <w:tcPr>
            <w:tcW w:w="7128" w:type="dxa"/>
          </w:tcPr>
          <w:p w14:paraId="13D1681A" w14:textId="1A8258C6" w:rsidR="009C4967" w:rsidRPr="00E60380" w:rsidRDefault="0033143F" w:rsidP="003F6F81">
            <w:pPr>
              <w:rPr>
                <w:rFonts w:ascii="Arial" w:hAnsi="Arial" w:cs="Arial"/>
                <w:i/>
                <w:color w:val="FF0000"/>
                <w:szCs w:val="22"/>
              </w:rPr>
            </w:pPr>
            <w:r w:rsidRPr="00E60380">
              <w:rPr>
                <w:rFonts w:ascii="Arial" w:hAnsi="Arial" w:cs="Arial"/>
                <w:b/>
                <w:szCs w:val="22"/>
              </w:rPr>
              <w:t>Funding Committed 20</w:t>
            </w:r>
            <w:r w:rsidR="00662416">
              <w:rPr>
                <w:rFonts w:ascii="Arial" w:hAnsi="Arial" w:cs="Arial"/>
                <w:b/>
                <w:szCs w:val="22"/>
              </w:rPr>
              <w:t>2</w:t>
            </w:r>
            <w:r w:rsidR="00D261F2">
              <w:rPr>
                <w:rFonts w:ascii="Arial" w:hAnsi="Arial" w:cs="Arial"/>
                <w:b/>
                <w:szCs w:val="22"/>
              </w:rPr>
              <w:t>2</w:t>
            </w:r>
            <w:r w:rsidRPr="00E60380">
              <w:rPr>
                <w:rFonts w:ascii="Arial" w:hAnsi="Arial" w:cs="Arial"/>
                <w:b/>
                <w:szCs w:val="22"/>
              </w:rPr>
              <w:t>-</w:t>
            </w:r>
            <w:r w:rsidR="007B7678">
              <w:rPr>
                <w:rFonts w:ascii="Arial" w:hAnsi="Arial" w:cs="Arial"/>
                <w:b/>
                <w:szCs w:val="22"/>
              </w:rPr>
              <w:t>2</w:t>
            </w:r>
            <w:r w:rsidR="00D261F2">
              <w:rPr>
                <w:rFonts w:ascii="Arial" w:hAnsi="Arial" w:cs="Arial"/>
                <w:b/>
                <w:szCs w:val="22"/>
              </w:rPr>
              <w:t>3</w:t>
            </w:r>
            <w:r w:rsidRPr="00E60380">
              <w:rPr>
                <w:rFonts w:ascii="Arial" w:hAnsi="Arial" w:cs="Arial"/>
                <w:b/>
                <w:szCs w:val="22"/>
              </w:rPr>
              <w:t xml:space="preserve"> </w:t>
            </w:r>
            <w:r w:rsidR="00C74017">
              <w:rPr>
                <w:rFonts w:ascii="Arial" w:hAnsi="Arial" w:cs="Arial"/>
                <w:b/>
                <w:szCs w:val="22"/>
              </w:rPr>
              <w:t xml:space="preserve">to date </w:t>
            </w:r>
            <w:r w:rsidR="00436396" w:rsidRPr="005E34EB">
              <w:rPr>
                <w:rFonts w:ascii="Arial" w:hAnsi="Arial" w:cs="Arial"/>
                <w:i/>
                <w:sz w:val="20"/>
              </w:rPr>
              <w:t>(e</w:t>
            </w:r>
            <w:r w:rsidR="007015E5">
              <w:rPr>
                <w:rFonts w:ascii="Arial" w:hAnsi="Arial" w:cs="Arial"/>
                <w:i/>
                <w:sz w:val="20"/>
              </w:rPr>
              <w:t>.</w:t>
            </w:r>
            <w:r w:rsidR="00436396" w:rsidRPr="005E34EB">
              <w:rPr>
                <w:rFonts w:ascii="Arial" w:hAnsi="Arial" w:cs="Arial"/>
                <w:i/>
                <w:sz w:val="20"/>
              </w:rPr>
              <w:t>g</w:t>
            </w:r>
            <w:r w:rsidR="007015E5">
              <w:rPr>
                <w:rFonts w:ascii="Arial" w:hAnsi="Arial" w:cs="Arial"/>
                <w:i/>
                <w:sz w:val="20"/>
              </w:rPr>
              <w:t>.</w:t>
            </w:r>
            <w:r w:rsidR="00436396" w:rsidRPr="005E34EB">
              <w:rPr>
                <w:rFonts w:ascii="Arial" w:hAnsi="Arial" w:cs="Arial"/>
                <w:i/>
                <w:sz w:val="20"/>
              </w:rPr>
              <w:t xml:space="preserve"> purchase order placed, contract let)</w:t>
            </w:r>
          </w:p>
        </w:tc>
        <w:tc>
          <w:tcPr>
            <w:tcW w:w="2340" w:type="dxa"/>
          </w:tcPr>
          <w:p w14:paraId="63937021" w14:textId="5EAC6B42" w:rsidR="009C4967" w:rsidRPr="00E60380" w:rsidRDefault="00360A20" w:rsidP="00C924ED">
            <w:pPr>
              <w:rPr>
                <w:rFonts w:ascii="Arial" w:hAnsi="Arial" w:cs="Arial"/>
                <w:color w:val="FF0000"/>
                <w:szCs w:val="22"/>
              </w:rPr>
            </w:pPr>
            <w:r w:rsidRPr="00E60380">
              <w:rPr>
                <w:rFonts w:ascii="Arial" w:hAnsi="Arial" w:cs="Arial"/>
                <w:szCs w:val="22"/>
              </w:rPr>
              <w:t>£</w:t>
            </w:r>
            <w:r w:rsidRPr="00E60380">
              <w:rPr>
                <w:rFonts w:ascii="Arial" w:hAnsi="Arial" w:cs="Arial"/>
                <w:color w:val="FF0000"/>
                <w:szCs w:val="22"/>
              </w:rPr>
              <w:t xml:space="preserve"> </w:t>
            </w:r>
            <w:r w:rsidR="00C924ED">
              <w:rPr>
                <w:rFonts w:ascii="Arial" w:hAnsi="Arial" w:cs="Arial"/>
                <w:szCs w:val="22"/>
              </w:rPr>
              <w:t>49,856.24</w:t>
            </w:r>
          </w:p>
        </w:tc>
      </w:tr>
      <w:tr w:rsidR="00360A20" w:rsidRPr="00E60380" w14:paraId="7D790DA5" w14:textId="77777777" w:rsidTr="009A5376">
        <w:trPr>
          <w:trHeight w:val="615"/>
        </w:trPr>
        <w:tc>
          <w:tcPr>
            <w:tcW w:w="7128" w:type="dxa"/>
          </w:tcPr>
          <w:p w14:paraId="3103D9FA" w14:textId="77777777" w:rsidR="00360A20" w:rsidRPr="00E60380" w:rsidRDefault="0033143F" w:rsidP="00360A20">
            <w:pPr>
              <w:rPr>
                <w:rFonts w:ascii="Arial" w:hAnsi="Arial" w:cs="Arial"/>
                <w:szCs w:val="22"/>
              </w:rPr>
            </w:pPr>
            <w:r w:rsidRPr="00E60380">
              <w:rPr>
                <w:rFonts w:ascii="Arial" w:hAnsi="Arial" w:cs="Arial"/>
                <w:b/>
                <w:szCs w:val="22"/>
              </w:rPr>
              <w:t>Estimated v</w:t>
            </w:r>
            <w:r w:rsidR="00360A20" w:rsidRPr="00E60380">
              <w:rPr>
                <w:rFonts w:ascii="Arial" w:hAnsi="Arial" w:cs="Arial"/>
                <w:b/>
                <w:szCs w:val="22"/>
              </w:rPr>
              <w:t xml:space="preserve">alue* </w:t>
            </w:r>
            <w:r w:rsidRPr="00E60380">
              <w:rPr>
                <w:rFonts w:ascii="Arial" w:hAnsi="Arial" w:cs="Arial"/>
                <w:b/>
                <w:szCs w:val="22"/>
              </w:rPr>
              <w:t xml:space="preserve">of works </w:t>
            </w:r>
            <w:r w:rsidR="007706B1">
              <w:rPr>
                <w:rFonts w:ascii="Arial" w:hAnsi="Arial" w:cs="Arial"/>
                <w:b/>
                <w:szCs w:val="22"/>
              </w:rPr>
              <w:t xml:space="preserve">delivered on </w:t>
            </w:r>
            <w:r w:rsidR="007B480A">
              <w:rPr>
                <w:rFonts w:ascii="Arial" w:hAnsi="Arial" w:cs="Arial"/>
                <w:b/>
                <w:szCs w:val="22"/>
              </w:rPr>
              <w:t>scheme</w:t>
            </w:r>
            <w:r w:rsidR="00360A20" w:rsidRPr="00E60380">
              <w:rPr>
                <w:rFonts w:ascii="Arial" w:hAnsi="Arial" w:cs="Arial"/>
                <w:b/>
                <w:szCs w:val="22"/>
              </w:rPr>
              <w:t xml:space="preserve"> in current FY</w:t>
            </w:r>
            <w:r w:rsidR="00360A20" w:rsidRPr="00E60380">
              <w:rPr>
                <w:rFonts w:ascii="Arial" w:hAnsi="Arial" w:cs="Arial"/>
                <w:szCs w:val="22"/>
              </w:rPr>
              <w:t>:</w:t>
            </w:r>
          </w:p>
          <w:p w14:paraId="7BCE195E" w14:textId="77777777" w:rsidR="00360A20" w:rsidRPr="005E34EB" w:rsidRDefault="007706B1" w:rsidP="00237753">
            <w:pPr>
              <w:rPr>
                <w:rFonts w:ascii="Arial" w:hAnsi="Arial" w:cs="Arial"/>
                <w:sz w:val="20"/>
              </w:rPr>
            </w:pPr>
            <w:r>
              <w:rPr>
                <w:rFonts w:ascii="Arial" w:hAnsi="Arial" w:cs="Arial"/>
                <w:color w:val="FF0000"/>
                <w:sz w:val="20"/>
              </w:rPr>
              <w:t>This should be value of works</w:t>
            </w:r>
            <w:r w:rsidR="00360A20" w:rsidRPr="005E34EB">
              <w:rPr>
                <w:rFonts w:ascii="Arial" w:hAnsi="Arial" w:cs="Arial"/>
                <w:color w:val="FF0000"/>
                <w:sz w:val="20"/>
              </w:rPr>
              <w:t xml:space="preserve"> delivered in the current FY.  Should include actual costs from months and assessed values in period</w:t>
            </w:r>
          </w:p>
        </w:tc>
        <w:tc>
          <w:tcPr>
            <w:tcW w:w="2340" w:type="dxa"/>
          </w:tcPr>
          <w:p w14:paraId="2CB02B47" w14:textId="4EE2F826" w:rsidR="00360A20" w:rsidRPr="00E60380" w:rsidRDefault="003A6152" w:rsidP="00C924ED">
            <w:pPr>
              <w:rPr>
                <w:rFonts w:ascii="Arial" w:hAnsi="Arial" w:cs="Arial"/>
                <w:szCs w:val="22"/>
              </w:rPr>
            </w:pPr>
            <w:r>
              <w:rPr>
                <w:rFonts w:ascii="Arial" w:hAnsi="Arial" w:cs="Arial"/>
                <w:szCs w:val="22"/>
              </w:rPr>
              <w:t>£</w:t>
            </w:r>
            <w:r w:rsidR="00C924ED">
              <w:rPr>
                <w:rFonts w:ascii="Arial" w:hAnsi="Arial" w:cs="Arial"/>
                <w:szCs w:val="22"/>
              </w:rPr>
              <w:t>30,356.24</w:t>
            </w:r>
          </w:p>
        </w:tc>
      </w:tr>
      <w:tr w:rsidR="00360A20" w:rsidRPr="00E60380" w14:paraId="0EDE6EF1" w14:textId="77777777" w:rsidTr="00150E99">
        <w:trPr>
          <w:trHeight w:val="435"/>
        </w:trPr>
        <w:tc>
          <w:tcPr>
            <w:tcW w:w="7128" w:type="dxa"/>
          </w:tcPr>
          <w:p w14:paraId="280D5E64" w14:textId="77777777" w:rsidR="00360A20" w:rsidRPr="00E60380" w:rsidRDefault="0033143F" w:rsidP="00360A20">
            <w:pPr>
              <w:rPr>
                <w:rFonts w:ascii="Arial" w:hAnsi="Arial" w:cs="Arial"/>
                <w:szCs w:val="22"/>
              </w:rPr>
            </w:pPr>
            <w:r w:rsidRPr="00E60380">
              <w:rPr>
                <w:rFonts w:ascii="Arial" w:hAnsi="Arial" w:cs="Arial"/>
                <w:b/>
                <w:szCs w:val="22"/>
              </w:rPr>
              <w:t>Estimated v</w:t>
            </w:r>
            <w:r w:rsidR="00360A20" w:rsidRPr="00E60380">
              <w:rPr>
                <w:rFonts w:ascii="Arial" w:hAnsi="Arial" w:cs="Arial"/>
                <w:b/>
                <w:szCs w:val="22"/>
              </w:rPr>
              <w:t>alue* delivered in period</w:t>
            </w:r>
            <w:r w:rsidR="00360A20" w:rsidRPr="00E60380">
              <w:rPr>
                <w:rFonts w:ascii="Arial" w:hAnsi="Arial" w:cs="Arial"/>
                <w:szCs w:val="22"/>
              </w:rPr>
              <w:t>:</w:t>
            </w:r>
          </w:p>
          <w:p w14:paraId="23EAE817" w14:textId="77777777" w:rsidR="00360A20" w:rsidRPr="005E34EB" w:rsidRDefault="00360A20" w:rsidP="00360A20">
            <w:pPr>
              <w:rPr>
                <w:rFonts w:ascii="Arial" w:hAnsi="Arial" w:cs="Arial"/>
                <w:sz w:val="20"/>
              </w:rPr>
            </w:pPr>
            <w:r w:rsidRPr="005E34EB">
              <w:rPr>
                <w:rFonts w:ascii="Arial" w:hAnsi="Arial" w:cs="Arial"/>
                <w:color w:val="FF0000"/>
                <w:sz w:val="20"/>
              </w:rPr>
              <w:t>This should be the assessed value delivered in the period of the report</w:t>
            </w:r>
          </w:p>
        </w:tc>
        <w:tc>
          <w:tcPr>
            <w:tcW w:w="2340" w:type="dxa"/>
          </w:tcPr>
          <w:p w14:paraId="05D671F5" w14:textId="66F65E00" w:rsidR="00360A20" w:rsidRPr="00E60380" w:rsidRDefault="00360A20" w:rsidP="00C924ED">
            <w:pPr>
              <w:rPr>
                <w:rFonts w:ascii="Arial" w:hAnsi="Arial" w:cs="Arial"/>
                <w:szCs w:val="22"/>
              </w:rPr>
            </w:pPr>
            <w:r w:rsidRPr="00E60380">
              <w:rPr>
                <w:rFonts w:ascii="Arial" w:hAnsi="Arial" w:cs="Arial"/>
                <w:szCs w:val="22"/>
              </w:rPr>
              <w:t>£</w:t>
            </w:r>
            <w:r w:rsidR="00C924ED">
              <w:rPr>
                <w:rFonts w:ascii="Arial" w:hAnsi="Arial" w:cs="Arial"/>
                <w:szCs w:val="22"/>
              </w:rPr>
              <w:t>21,429.56</w:t>
            </w:r>
          </w:p>
        </w:tc>
      </w:tr>
      <w:tr w:rsidR="009C4967" w:rsidRPr="00B82E42" w14:paraId="312003EA" w14:textId="77777777" w:rsidTr="001C27D7">
        <w:trPr>
          <w:trHeight w:val="454"/>
        </w:trPr>
        <w:tc>
          <w:tcPr>
            <w:tcW w:w="9468" w:type="dxa"/>
            <w:gridSpan w:val="2"/>
          </w:tcPr>
          <w:p w14:paraId="0652CA1A" w14:textId="77777777" w:rsidR="009C4967" w:rsidRPr="00C66407" w:rsidRDefault="00360A20" w:rsidP="00237753">
            <w:pPr>
              <w:rPr>
                <w:rFonts w:ascii="Arial" w:hAnsi="Arial" w:cs="Arial"/>
                <w:color w:val="FF0000"/>
                <w:sz w:val="24"/>
                <w:szCs w:val="24"/>
              </w:rPr>
            </w:pPr>
            <w:r>
              <w:rPr>
                <w:rFonts w:ascii="Arial" w:hAnsi="Arial" w:cs="Arial"/>
                <w:sz w:val="20"/>
              </w:rPr>
              <w:t xml:space="preserve">* </w:t>
            </w:r>
            <w:r w:rsidRPr="002C1515">
              <w:rPr>
                <w:rFonts w:ascii="Arial" w:hAnsi="Arial" w:cs="Arial"/>
                <w:sz w:val="20"/>
              </w:rPr>
              <w:t xml:space="preserve">‘Value’ </w:t>
            </w:r>
            <w:r>
              <w:rPr>
                <w:rFonts w:ascii="Arial" w:hAnsi="Arial" w:cs="Arial"/>
                <w:sz w:val="20"/>
              </w:rPr>
              <w:t xml:space="preserve">is the extent/proportion of the </w:t>
            </w:r>
            <w:r w:rsidR="007706B1">
              <w:rPr>
                <w:rFonts w:ascii="Arial" w:hAnsi="Arial" w:cs="Arial"/>
                <w:sz w:val="20"/>
              </w:rPr>
              <w:t>works</w:t>
            </w:r>
            <w:r>
              <w:rPr>
                <w:rFonts w:ascii="Arial" w:hAnsi="Arial" w:cs="Arial"/>
                <w:sz w:val="20"/>
              </w:rPr>
              <w:t xml:space="preserve"> delivered. During the period this can be based on a professional assessment, e.g. project valued at £50,000 is assessed at 75% gives a Value of £37,500</w:t>
            </w:r>
          </w:p>
        </w:tc>
      </w:tr>
    </w:tbl>
    <w:p w14:paraId="3442F1E3" w14:textId="77777777" w:rsidR="00BA26B0" w:rsidRDefault="00BA26B0" w:rsidP="00D108CD">
      <w:pPr>
        <w:rPr>
          <w:rFonts w:ascii="Arial" w:hAnsi="Arial" w:cs="Arial"/>
          <w:sz w:val="24"/>
          <w:szCs w:val="24"/>
        </w:rPr>
      </w:pPr>
    </w:p>
    <w:p w14:paraId="07466F0E" w14:textId="77777777" w:rsidR="00666997" w:rsidRDefault="00666997" w:rsidP="00D108CD">
      <w:pPr>
        <w:rPr>
          <w:rFonts w:ascii="Arial" w:hAnsi="Arial" w:cs="Arial"/>
          <w:b/>
          <w:szCs w:val="22"/>
        </w:rPr>
      </w:pPr>
    </w:p>
    <w:p w14:paraId="341F1A8B" w14:textId="77777777" w:rsidR="00666997" w:rsidRPr="00B14DD2" w:rsidRDefault="00666997" w:rsidP="00D108CD">
      <w:pPr>
        <w:rPr>
          <w:rFonts w:ascii="Arial" w:hAnsi="Arial" w:cs="Arial"/>
          <w:sz w:val="24"/>
          <w:szCs w:val="24"/>
        </w:rPr>
      </w:pPr>
      <w:r w:rsidRPr="00B14DD2">
        <w:rPr>
          <w:rFonts w:ascii="Arial" w:hAnsi="Arial" w:cs="Arial"/>
          <w:b/>
          <w:szCs w:val="22"/>
        </w:rPr>
        <w:t>Progress in the period covered by the report including key stages/milestones achieved</w:t>
      </w:r>
    </w:p>
    <w:tbl>
      <w:tblPr>
        <w:tblStyle w:val="TableGrid"/>
        <w:tblW w:w="0" w:type="auto"/>
        <w:tblLook w:val="04A0" w:firstRow="1" w:lastRow="0" w:firstColumn="1" w:lastColumn="0" w:noHBand="0" w:noVBand="1"/>
      </w:tblPr>
      <w:tblGrid>
        <w:gridCol w:w="9769"/>
      </w:tblGrid>
      <w:tr w:rsidR="00666997" w:rsidRPr="009616E5" w14:paraId="62603361" w14:textId="77777777" w:rsidTr="00666997">
        <w:trPr>
          <w:trHeight w:val="2768"/>
        </w:trPr>
        <w:tc>
          <w:tcPr>
            <w:tcW w:w="9830" w:type="dxa"/>
          </w:tcPr>
          <w:p w14:paraId="5FC8AE03" w14:textId="77777777" w:rsidR="003D7D9B" w:rsidRDefault="003D7D9B" w:rsidP="00414BB5">
            <w:pPr>
              <w:pStyle w:val="ListParagraph"/>
              <w:rPr>
                <w:rFonts w:ascii="Arial" w:hAnsi="Arial" w:cs="Arial"/>
                <w:szCs w:val="22"/>
              </w:rPr>
            </w:pPr>
          </w:p>
          <w:p w14:paraId="1F4F4396" w14:textId="77777777" w:rsidR="00C924ED" w:rsidRDefault="00C924ED" w:rsidP="00C924ED">
            <w:pPr>
              <w:pStyle w:val="ListParagraph"/>
              <w:numPr>
                <w:ilvl w:val="0"/>
                <w:numId w:val="23"/>
              </w:numPr>
              <w:rPr>
                <w:rFonts w:ascii="Arial" w:hAnsi="Arial" w:cs="Arial"/>
                <w:szCs w:val="22"/>
              </w:rPr>
            </w:pPr>
            <w:r>
              <w:rPr>
                <w:rFonts w:ascii="Arial" w:hAnsi="Arial" w:cs="Arial"/>
                <w:szCs w:val="22"/>
              </w:rPr>
              <w:t>Extension agreed to deliver programme until 30.06.2023 on basis that commitment and orders are raised prior to 31.03.2023</w:t>
            </w:r>
          </w:p>
          <w:p w14:paraId="1E596740" w14:textId="737D05D8" w:rsidR="005975D7" w:rsidRPr="00816F76" w:rsidRDefault="00C924ED" w:rsidP="00C924ED">
            <w:pPr>
              <w:pStyle w:val="ListParagraph"/>
              <w:numPr>
                <w:ilvl w:val="0"/>
                <w:numId w:val="23"/>
              </w:numPr>
              <w:rPr>
                <w:rFonts w:ascii="Arial" w:hAnsi="Arial" w:cs="Arial"/>
                <w:szCs w:val="22"/>
              </w:rPr>
            </w:pPr>
            <w:r>
              <w:rPr>
                <w:rFonts w:ascii="Arial" w:hAnsi="Arial" w:cs="Arial"/>
                <w:szCs w:val="22"/>
              </w:rPr>
              <w:t xml:space="preserve">Agreed all </w:t>
            </w:r>
            <w:r w:rsidR="005975D7">
              <w:rPr>
                <w:rFonts w:ascii="Arial" w:hAnsi="Arial" w:cs="Arial"/>
                <w:szCs w:val="22"/>
              </w:rPr>
              <w:t xml:space="preserve">Design Work </w:t>
            </w:r>
            <w:r>
              <w:rPr>
                <w:rFonts w:ascii="Arial" w:hAnsi="Arial" w:cs="Arial"/>
                <w:szCs w:val="22"/>
              </w:rPr>
              <w:t xml:space="preserve">with each respective </w:t>
            </w:r>
            <w:r w:rsidR="005975D7">
              <w:rPr>
                <w:rFonts w:ascii="Arial" w:hAnsi="Arial" w:cs="Arial"/>
                <w:szCs w:val="22"/>
              </w:rPr>
              <w:t>Town Councils</w:t>
            </w:r>
            <w:r>
              <w:rPr>
                <w:rFonts w:ascii="Arial" w:hAnsi="Arial" w:cs="Arial"/>
                <w:szCs w:val="22"/>
              </w:rPr>
              <w:t xml:space="preserve"> and received support for the work</w:t>
            </w:r>
          </w:p>
          <w:p w14:paraId="16BD407A" w14:textId="69EA0E6E" w:rsidR="005975D7" w:rsidRDefault="005975D7" w:rsidP="00C924ED">
            <w:pPr>
              <w:pStyle w:val="ListParagraph"/>
              <w:numPr>
                <w:ilvl w:val="0"/>
                <w:numId w:val="23"/>
              </w:numPr>
              <w:rPr>
                <w:rFonts w:ascii="Arial" w:hAnsi="Arial" w:cs="Arial"/>
                <w:szCs w:val="22"/>
              </w:rPr>
            </w:pPr>
            <w:r>
              <w:rPr>
                <w:rFonts w:ascii="Arial" w:hAnsi="Arial" w:cs="Arial"/>
                <w:szCs w:val="22"/>
              </w:rPr>
              <w:t>Confirmation of Design Work</w:t>
            </w:r>
          </w:p>
          <w:p w14:paraId="12504D0B" w14:textId="46AE3C14" w:rsidR="005975D7" w:rsidRDefault="005975D7" w:rsidP="00C924ED">
            <w:pPr>
              <w:pStyle w:val="ListParagraph"/>
              <w:numPr>
                <w:ilvl w:val="0"/>
                <w:numId w:val="23"/>
              </w:numPr>
              <w:rPr>
                <w:rFonts w:ascii="Arial" w:hAnsi="Arial" w:cs="Arial"/>
                <w:szCs w:val="22"/>
              </w:rPr>
            </w:pPr>
            <w:r>
              <w:rPr>
                <w:rFonts w:ascii="Arial" w:hAnsi="Arial" w:cs="Arial"/>
                <w:szCs w:val="22"/>
              </w:rPr>
              <w:t>Issued Design to Contractor for pricing and scheduled works into the work programme</w:t>
            </w:r>
          </w:p>
          <w:p w14:paraId="69B0D112" w14:textId="74C83B72" w:rsidR="00C924ED" w:rsidRDefault="00C924ED" w:rsidP="00C924ED">
            <w:pPr>
              <w:pStyle w:val="ListParagraph"/>
              <w:numPr>
                <w:ilvl w:val="0"/>
                <w:numId w:val="23"/>
              </w:numPr>
              <w:rPr>
                <w:rFonts w:ascii="Arial" w:hAnsi="Arial" w:cs="Arial"/>
                <w:szCs w:val="22"/>
              </w:rPr>
            </w:pPr>
            <w:r>
              <w:rPr>
                <w:rFonts w:ascii="Arial" w:hAnsi="Arial" w:cs="Arial"/>
                <w:szCs w:val="22"/>
              </w:rPr>
              <w:t xml:space="preserve">Confirmed scope of works (and programme) for delivery </w:t>
            </w:r>
          </w:p>
          <w:p w14:paraId="2543A2EF" w14:textId="60824F17" w:rsidR="00C924ED" w:rsidRDefault="00C924ED" w:rsidP="00155685">
            <w:pPr>
              <w:pStyle w:val="ListParagraph"/>
              <w:numPr>
                <w:ilvl w:val="0"/>
                <w:numId w:val="23"/>
              </w:numPr>
              <w:rPr>
                <w:rFonts w:ascii="Arial" w:hAnsi="Arial" w:cs="Arial"/>
                <w:szCs w:val="22"/>
              </w:rPr>
            </w:pPr>
            <w:r w:rsidRPr="00C924ED">
              <w:rPr>
                <w:rFonts w:ascii="Arial" w:hAnsi="Arial" w:cs="Arial"/>
                <w:szCs w:val="22"/>
              </w:rPr>
              <w:t xml:space="preserve">Confirmation that only 4 out of the 6 sites will be delivered at construction stage due to capacity in the available timescales. Agreement with Holyhead and Llangefni Town Councils to proceed with the bus interchange improvements at the priority locations at those respective locations. </w:t>
            </w:r>
          </w:p>
          <w:p w14:paraId="654A7668" w14:textId="77777777" w:rsidR="00734009" w:rsidRDefault="00C924ED" w:rsidP="00155685">
            <w:pPr>
              <w:pStyle w:val="ListParagraph"/>
              <w:numPr>
                <w:ilvl w:val="0"/>
                <w:numId w:val="23"/>
              </w:numPr>
              <w:rPr>
                <w:rFonts w:ascii="Arial" w:hAnsi="Arial" w:cs="Arial"/>
                <w:szCs w:val="22"/>
              </w:rPr>
            </w:pPr>
            <w:r>
              <w:rPr>
                <w:rFonts w:ascii="Arial" w:hAnsi="Arial" w:cs="Arial"/>
                <w:szCs w:val="22"/>
              </w:rPr>
              <w:t>Therefore revised programme to deliver x1 sites at each of the following: Llangefni, Amlwch, Menai Bridge, and Holyhead.</w:t>
            </w:r>
          </w:p>
          <w:p w14:paraId="5B0ED076" w14:textId="22A26FC1" w:rsidR="00AB0656" w:rsidRPr="005975D7" w:rsidRDefault="00734009" w:rsidP="00734009">
            <w:pPr>
              <w:pStyle w:val="ListParagraph"/>
              <w:numPr>
                <w:ilvl w:val="0"/>
                <w:numId w:val="23"/>
              </w:numPr>
              <w:rPr>
                <w:rFonts w:ascii="Arial" w:hAnsi="Arial" w:cs="Arial"/>
                <w:szCs w:val="22"/>
              </w:rPr>
            </w:pPr>
            <w:r>
              <w:rPr>
                <w:rFonts w:ascii="Arial" w:hAnsi="Arial" w:cs="Arial"/>
                <w:szCs w:val="22"/>
              </w:rPr>
              <w:t xml:space="preserve">This means an overall underspend on the project. Revised projected project cost is £492,648.60 (underpend of £137,351.40). </w:t>
            </w:r>
          </w:p>
        </w:tc>
      </w:tr>
    </w:tbl>
    <w:p w14:paraId="2E823A38" w14:textId="77777777" w:rsidR="003D7D9B" w:rsidRDefault="003D7D9B">
      <w:pPr>
        <w:rPr>
          <w:rFonts w:ascii="Arial" w:hAnsi="Arial" w:cs="Arial"/>
          <w:b/>
          <w:szCs w:val="22"/>
        </w:rPr>
      </w:pPr>
    </w:p>
    <w:p w14:paraId="44A9A752" w14:textId="6AE356B4" w:rsidR="00666997" w:rsidRPr="00B14DD2" w:rsidRDefault="00666997">
      <w:pPr>
        <w:rPr>
          <w:rFonts w:ascii="Arial" w:hAnsi="Arial" w:cs="Arial"/>
          <w:b/>
          <w:szCs w:val="22"/>
        </w:rPr>
      </w:pPr>
      <w:r w:rsidRPr="00B14DD2">
        <w:rPr>
          <w:rFonts w:ascii="Arial" w:hAnsi="Arial" w:cs="Arial"/>
          <w:b/>
          <w:szCs w:val="22"/>
        </w:rPr>
        <w:t>Activities planned for next quarter including key stages/milestones to be achieved</w:t>
      </w:r>
    </w:p>
    <w:tbl>
      <w:tblPr>
        <w:tblStyle w:val="TableGrid"/>
        <w:tblW w:w="0" w:type="auto"/>
        <w:tblLook w:val="04A0" w:firstRow="1" w:lastRow="0" w:firstColumn="1" w:lastColumn="0" w:noHBand="0" w:noVBand="1"/>
      </w:tblPr>
      <w:tblGrid>
        <w:gridCol w:w="9769"/>
      </w:tblGrid>
      <w:tr w:rsidR="00666997" w14:paraId="02AD5278" w14:textId="77777777" w:rsidTr="00666997">
        <w:trPr>
          <w:trHeight w:val="2557"/>
        </w:trPr>
        <w:tc>
          <w:tcPr>
            <w:tcW w:w="9860" w:type="dxa"/>
          </w:tcPr>
          <w:p w14:paraId="1C6C7824" w14:textId="77777777" w:rsidR="00A60153" w:rsidRDefault="00A60153" w:rsidP="00890757">
            <w:pPr>
              <w:pStyle w:val="ListParagraph"/>
              <w:rPr>
                <w:rFonts w:ascii="Arial" w:hAnsi="Arial" w:cs="Arial"/>
                <w:b/>
                <w:bCs/>
                <w:szCs w:val="22"/>
              </w:rPr>
            </w:pPr>
          </w:p>
          <w:p w14:paraId="062DB7C7" w14:textId="77777777" w:rsidR="00890757" w:rsidRPr="00DF769A" w:rsidRDefault="00890757" w:rsidP="00890757">
            <w:pPr>
              <w:pStyle w:val="ListParagraph"/>
              <w:rPr>
                <w:rFonts w:ascii="Arial" w:hAnsi="Arial" w:cs="Arial"/>
                <w:szCs w:val="22"/>
              </w:rPr>
            </w:pPr>
          </w:p>
          <w:p w14:paraId="22F00B09" w14:textId="161FA684" w:rsidR="00890757" w:rsidRDefault="00F848FF" w:rsidP="00D61084">
            <w:pPr>
              <w:pStyle w:val="ListParagraph"/>
              <w:numPr>
                <w:ilvl w:val="0"/>
                <w:numId w:val="13"/>
              </w:numPr>
              <w:rPr>
                <w:rFonts w:ascii="Arial" w:hAnsi="Arial" w:cs="Arial"/>
                <w:szCs w:val="22"/>
              </w:rPr>
            </w:pPr>
            <w:r>
              <w:rPr>
                <w:rFonts w:ascii="Arial" w:hAnsi="Arial" w:cs="Arial"/>
                <w:szCs w:val="22"/>
              </w:rPr>
              <w:t>Commence c</w:t>
            </w:r>
            <w:r w:rsidR="00C924ED">
              <w:rPr>
                <w:rFonts w:ascii="Arial" w:hAnsi="Arial" w:cs="Arial"/>
                <w:szCs w:val="22"/>
              </w:rPr>
              <w:t xml:space="preserve">onstruction of 4 sites </w:t>
            </w:r>
            <w:r w:rsidR="005975D7">
              <w:rPr>
                <w:rFonts w:ascii="Arial" w:hAnsi="Arial" w:cs="Arial"/>
                <w:szCs w:val="22"/>
              </w:rPr>
              <w:t>Confirmation of Price for each bus interchange location</w:t>
            </w:r>
          </w:p>
          <w:p w14:paraId="27802D43" w14:textId="57BD2236" w:rsidR="005975D7" w:rsidRDefault="00F848FF" w:rsidP="00D61084">
            <w:pPr>
              <w:pStyle w:val="ListParagraph"/>
              <w:numPr>
                <w:ilvl w:val="0"/>
                <w:numId w:val="13"/>
              </w:numPr>
              <w:rPr>
                <w:rFonts w:ascii="Arial" w:hAnsi="Arial" w:cs="Arial"/>
                <w:szCs w:val="22"/>
              </w:rPr>
            </w:pPr>
            <w:r>
              <w:rPr>
                <w:rFonts w:ascii="Arial" w:hAnsi="Arial" w:cs="Arial"/>
                <w:szCs w:val="22"/>
              </w:rPr>
              <w:t xml:space="preserve">Order all bespoke items </w:t>
            </w:r>
          </w:p>
          <w:p w14:paraId="5E300353" w14:textId="3C1BAEC1" w:rsidR="005975D7" w:rsidRDefault="005975D7" w:rsidP="00D61084">
            <w:pPr>
              <w:pStyle w:val="ListParagraph"/>
              <w:numPr>
                <w:ilvl w:val="0"/>
                <w:numId w:val="13"/>
              </w:numPr>
              <w:rPr>
                <w:rFonts w:ascii="Arial" w:hAnsi="Arial" w:cs="Arial"/>
                <w:szCs w:val="22"/>
              </w:rPr>
            </w:pPr>
            <w:r>
              <w:rPr>
                <w:rFonts w:ascii="Arial" w:hAnsi="Arial" w:cs="Arial"/>
                <w:szCs w:val="22"/>
              </w:rPr>
              <w:t xml:space="preserve">Arrange any road closures and diversions </w:t>
            </w:r>
            <w:r w:rsidR="00F848FF">
              <w:rPr>
                <w:rFonts w:ascii="Arial" w:hAnsi="Arial" w:cs="Arial"/>
                <w:szCs w:val="22"/>
              </w:rPr>
              <w:t>at Holyhead Bus Interchange site.</w:t>
            </w:r>
          </w:p>
          <w:p w14:paraId="762BA030" w14:textId="04C45DC8" w:rsidR="00B3765A" w:rsidRPr="005975D7" w:rsidRDefault="00B3765A" w:rsidP="00F848FF">
            <w:pPr>
              <w:pStyle w:val="ListParagraph"/>
              <w:ind w:left="1080"/>
              <w:rPr>
                <w:rFonts w:ascii="Arial" w:hAnsi="Arial" w:cs="Arial"/>
                <w:szCs w:val="22"/>
              </w:rPr>
            </w:pPr>
          </w:p>
        </w:tc>
      </w:tr>
    </w:tbl>
    <w:p w14:paraId="4E4170FA" w14:textId="77777777" w:rsidR="00666997" w:rsidRDefault="00666997">
      <w:pPr>
        <w:rPr>
          <w:rFonts w:ascii="Arial" w:hAnsi="Arial" w:cs="Arial"/>
          <w:sz w:val="28"/>
          <w:szCs w:val="28"/>
          <w:u w:val="single"/>
        </w:rPr>
      </w:pPr>
    </w:p>
    <w:p w14:paraId="465850D1" w14:textId="4200CA86" w:rsidR="00B20DD0" w:rsidRPr="00B14DD2" w:rsidRDefault="005975D7">
      <w:pPr>
        <w:rPr>
          <w:rFonts w:ascii="Arial" w:hAnsi="Arial" w:cs="Arial"/>
          <w:szCs w:val="22"/>
        </w:rPr>
      </w:pPr>
      <w:r>
        <w:rPr>
          <w:rFonts w:ascii="Arial" w:hAnsi="Arial" w:cs="Arial"/>
          <w:b/>
          <w:szCs w:val="22"/>
        </w:rPr>
        <w:t>R</w:t>
      </w:r>
      <w:r w:rsidR="000926BC" w:rsidRPr="00B14DD2">
        <w:rPr>
          <w:rFonts w:ascii="Arial" w:hAnsi="Arial" w:cs="Arial"/>
          <w:b/>
          <w:szCs w:val="22"/>
        </w:rPr>
        <w:t xml:space="preserve">isk Issues </w:t>
      </w:r>
      <w:r w:rsidR="000926BC" w:rsidRPr="00B14DD2">
        <w:rPr>
          <w:rFonts w:ascii="Arial" w:hAnsi="Arial" w:cs="Arial"/>
          <w:szCs w:val="22"/>
        </w:rPr>
        <w:t>(describe nature of risk, likelihood, severity, impact and mitigation measures)</w:t>
      </w:r>
    </w:p>
    <w:tbl>
      <w:tblPr>
        <w:tblStyle w:val="TableGrid"/>
        <w:tblW w:w="0" w:type="auto"/>
        <w:tblLook w:val="01E0" w:firstRow="1" w:lastRow="1" w:firstColumn="1" w:lastColumn="1" w:noHBand="0" w:noVBand="0"/>
      </w:tblPr>
      <w:tblGrid>
        <w:gridCol w:w="8533"/>
        <w:gridCol w:w="1236"/>
      </w:tblGrid>
      <w:tr w:rsidR="00721D6F" w14:paraId="7F74C432" w14:textId="77777777" w:rsidTr="008202C1">
        <w:trPr>
          <w:trHeight w:val="2646"/>
        </w:trPr>
        <w:tc>
          <w:tcPr>
            <w:tcW w:w="7668" w:type="dxa"/>
          </w:tcPr>
          <w:p w14:paraId="45214B5A" w14:textId="77777777" w:rsidR="00721D6F" w:rsidRPr="00B14DD2" w:rsidRDefault="00721D6F" w:rsidP="00237753">
            <w:pPr>
              <w:rPr>
                <w:rFonts w:ascii="Arial" w:hAnsi="Arial" w:cs="Arial"/>
                <w:szCs w:val="22"/>
              </w:rPr>
            </w:pPr>
          </w:p>
          <w:p w14:paraId="295484FA" w14:textId="77777777" w:rsidR="000926BC" w:rsidRPr="00B14DD2" w:rsidRDefault="000926BC" w:rsidP="00237753">
            <w:pPr>
              <w:rPr>
                <w:rFonts w:ascii="Arial" w:hAnsi="Arial" w:cs="Arial"/>
                <w:szCs w:val="22"/>
              </w:rPr>
            </w:pPr>
          </w:p>
          <w:p w14:paraId="2A7E3706" w14:textId="77777777" w:rsidR="000926BC" w:rsidRPr="00B14DD2" w:rsidRDefault="000926BC" w:rsidP="00237753">
            <w:pPr>
              <w:rPr>
                <w:rFonts w:ascii="Arial" w:hAnsi="Arial" w:cs="Arial"/>
                <w:szCs w:val="22"/>
              </w:rPr>
            </w:pPr>
          </w:p>
          <w:tbl>
            <w:tblPr>
              <w:tblW w:w="818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400"/>
              <w:gridCol w:w="1835"/>
              <w:gridCol w:w="1639"/>
              <w:gridCol w:w="1504"/>
              <w:gridCol w:w="1811"/>
            </w:tblGrid>
            <w:tr w:rsidR="005975D7" w:rsidRPr="00B14DD2" w14:paraId="41005082" w14:textId="77777777" w:rsidTr="005975D7">
              <w:trPr>
                <w:trHeight w:val="650"/>
              </w:trPr>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4711B09B" w14:textId="77777777" w:rsidR="009E64AA" w:rsidRPr="00B14DD2" w:rsidRDefault="009E64AA" w:rsidP="009E64AA">
                  <w:pPr>
                    <w:pStyle w:val="TableStyle2"/>
                  </w:pPr>
                  <w:r w:rsidRPr="00B14DD2">
                    <w:rPr>
                      <w:rFonts w:ascii="Arial" w:hAnsi="Arial"/>
                      <w:color w:val="1F1F1E"/>
                      <w:sz w:val="29"/>
                      <w:szCs w:val="29"/>
                      <w:shd w:val="clear" w:color="auto" w:fill="F9F8F8"/>
                    </w:rPr>
                    <w:t>Risk</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0CB0F278" w14:textId="77777777" w:rsidR="009E64AA" w:rsidRPr="00B14DD2" w:rsidRDefault="009E64AA" w:rsidP="009E64AA">
                  <w:pPr>
                    <w:pStyle w:val="TableStyle2"/>
                  </w:pPr>
                  <w:r w:rsidRPr="00B14DD2">
                    <w:rPr>
                      <w:rFonts w:ascii="Arial" w:hAnsi="Arial"/>
                      <w:color w:val="1F1F1E"/>
                      <w:sz w:val="29"/>
                      <w:szCs w:val="29"/>
                      <w:shd w:val="clear" w:color="auto" w:fill="F9F8F8"/>
                    </w:rPr>
                    <w:t>Likelihood</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7B5295FE" w14:textId="77777777" w:rsidR="009E64AA" w:rsidRPr="00B14DD2" w:rsidRDefault="009E64AA" w:rsidP="009E64AA">
                  <w:pPr>
                    <w:pStyle w:val="TableStyle2"/>
                  </w:pPr>
                  <w:r w:rsidRPr="00B14DD2">
                    <w:rPr>
                      <w:rFonts w:ascii="Arial" w:hAnsi="Arial"/>
                      <w:color w:val="1F1F1E"/>
                      <w:sz w:val="29"/>
                      <w:szCs w:val="29"/>
                      <w:shd w:val="clear" w:color="auto" w:fill="F9F8F8"/>
                    </w:rPr>
                    <w:t>Severity</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2A513E84" w14:textId="77777777" w:rsidR="009E64AA" w:rsidRPr="00B14DD2" w:rsidRDefault="009E64AA" w:rsidP="009E64AA">
                  <w:pPr>
                    <w:pStyle w:val="TableStyle2"/>
                  </w:pPr>
                  <w:r w:rsidRPr="00B14DD2">
                    <w:rPr>
                      <w:rFonts w:ascii="Arial" w:hAnsi="Arial"/>
                      <w:color w:val="1F1F1E"/>
                      <w:sz w:val="29"/>
                      <w:szCs w:val="29"/>
                      <w:shd w:val="clear" w:color="auto" w:fill="F9F8F8"/>
                    </w:rPr>
                    <w:t>Impact</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09D81091" w14:textId="77777777" w:rsidR="009E64AA" w:rsidRPr="00B14DD2" w:rsidRDefault="009E64AA" w:rsidP="009E64AA">
                  <w:pPr>
                    <w:pStyle w:val="TableStyle2"/>
                  </w:pPr>
                  <w:r w:rsidRPr="00B14DD2">
                    <w:rPr>
                      <w:rFonts w:ascii="Arial" w:hAnsi="Arial"/>
                      <w:color w:val="1F1F1E"/>
                      <w:sz w:val="29"/>
                      <w:szCs w:val="29"/>
                      <w:shd w:val="clear" w:color="auto" w:fill="F9F8F8"/>
                    </w:rPr>
                    <w:t>Mitigation Measures</w:t>
                  </w:r>
                </w:p>
              </w:tc>
            </w:tr>
            <w:tr w:rsidR="005975D7" w:rsidRPr="00B14DD2" w14:paraId="09026477" w14:textId="77777777" w:rsidTr="005975D7">
              <w:trPr>
                <w:trHeight w:val="494"/>
              </w:trPr>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6E16460F" w14:textId="6265DCCB" w:rsidR="009E64AA" w:rsidRPr="00B14DD2" w:rsidRDefault="0065646D" w:rsidP="009E64AA">
                  <w:pPr>
                    <w:pStyle w:val="TableStyle2"/>
                  </w:pPr>
                  <w:r w:rsidRPr="00B14DD2">
                    <w:rPr>
                      <w:rFonts w:eastAsia="Arial Unicode MS" w:cs="Arial Unicode MS"/>
                    </w:rPr>
                    <w:t>Supply-side</w:t>
                  </w:r>
                  <w:r w:rsidR="005975D7">
                    <w:rPr>
                      <w:rFonts w:eastAsia="Arial Unicode MS" w:cs="Arial Unicode MS"/>
                    </w:rPr>
                    <w:t xml:space="preserve"> of items</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678AABDA" w14:textId="77777777" w:rsidR="009E64AA" w:rsidRPr="00B14DD2" w:rsidRDefault="009E64AA" w:rsidP="009E64AA">
                  <w:pPr>
                    <w:pStyle w:val="TableStyle2"/>
                  </w:pPr>
                  <w:r w:rsidRPr="00B14DD2">
                    <w:rPr>
                      <w:rFonts w:eastAsia="Arial Unicode MS" w:cs="Arial Unicode MS"/>
                    </w:rPr>
                    <w:t>Low</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4DEFB485" w14:textId="7057AB41" w:rsidR="009E64AA" w:rsidRPr="00B14DD2" w:rsidRDefault="0065646D" w:rsidP="009E64AA">
                  <w:pPr>
                    <w:pStyle w:val="TableStyle2"/>
                  </w:pPr>
                  <w:r w:rsidRPr="00B14DD2">
                    <w:rPr>
                      <w:rFonts w:eastAsia="Arial Unicode MS" w:cs="Arial Unicode MS"/>
                    </w:rPr>
                    <w:t>Medium</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7FED227C" w14:textId="59572FC2" w:rsidR="009E64AA" w:rsidRPr="00B14DD2" w:rsidRDefault="005975D7" w:rsidP="009E64AA">
                  <w:pPr>
                    <w:pStyle w:val="TableStyle2"/>
                  </w:pPr>
                  <w:r>
                    <w:rPr>
                      <w:rFonts w:eastAsia="Arial Unicode MS" w:cs="Arial Unicode MS"/>
                    </w:rPr>
                    <w:t>Delays</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4750FCE3" w14:textId="39020A51" w:rsidR="009E64AA" w:rsidRPr="00B14DD2" w:rsidRDefault="005975D7" w:rsidP="009E64AA">
                  <w:pPr>
                    <w:pStyle w:val="TableStyle2"/>
                  </w:pPr>
                  <w:r>
                    <w:rPr>
                      <w:rFonts w:eastAsia="Arial Unicode MS" w:cs="Arial Unicode MS"/>
                    </w:rPr>
                    <w:t>Source alternative products</w:t>
                  </w:r>
                </w:p>
              </w:tc>
            </w:tr>
            <w:tr w:rsidR="005975D7" w:rsidRPr="00B14DD2" w14:paraId="422F1199" w14:textId="77777777" w:rsidTr="005975D7">
              <w:trPr>
                <w:trHeight w:val="494"/>
              </w:trPr>
              <w:tc>
                <w:tcPr>
                  <w:tcW w:w="1400" w:type="dxa"/>
                  <w:tcBorders>
                    <w:top w:val="single" w:sz="8" w:space="0" w:color="000000"/>
                    <w:left w:val="single" w:sz="8" w:space="0" w:color="000000"/>
                    <w:bottom w:val="single" w:sz="8" w:space="0" w:color="000000"/>
                    <w:right w:val="single" w:sz="8" w:space="0" w:color="000000"/>
                  </w:tcBorders>
                  <w:shd w:val="clear" w:color="auto" w:fill="EEEEEE"/>
                  <w:tcMar>
                    <w:top w:w="0" w:type="dxa"/>
                    <w:left w:w="144" w:type="dxa"/>
                    <w:bottom w:w="0" w:type="dxa"/>
                    <w:right w:w="144" w:type="dxa"/>
                  </w:tcMar>
                </w:tcPr>
                <w:p w14:paraId="3BD4CE19" w14:textId="46D7D87A" w:rsidR="009E64AA" w:rsidRPr="00B14DD2" w:rsidRDefault="005975D7" w:rsidP="009E64AA">
                  <w:pPr>
                    <w:pStyle w:val="TableStyle2"/>
                  </w:pPr>
                  <w:r>
                    <w:rPr>
                      <w:rFonts w:eastAsia="Arial Unicode MS" w:cs="Arial Unicode MS"/>
                    </w:rPr>
                    <w:t>Bad weather affecting Contractor Capacity</w:t>
                  </w:r>
                </w:p>
              </w:tc>
              <w:tc>
                <w:tcPr>
                  <w:tcW w:w="18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44" w:type="dxa"/>
                    <w:bottom w:w="0" w:type="dxa"/>
                    <w:right w:w="144" w:type="dxa"/>
                  </w:tcMar>
                </w:tcPr>
                <w:p w14:paraId="6DF356A4" w14:textId="5722C10E" w:rsidR="009E64AA" w:rsidRPr="00B14DD2" w:rsidRDefault="005975D7" w:rsidP="009E64AA">
                  <w:pPr>
                    <w:pStyle w:val="TableStyle2"/>
                  </w:pPr>
                  <w:r>
                    <w:rPr>
                      <w:rFonts w:eastAsia="Arial Unicode MS" w:cs="Arial Unicode MS"/>
                    </w:rPr>
                    <w:t>Medium</w:t>
                  </w:r>
                </w:p>
              </w:tc>
              <w:tc>
                <w:tcPr>
                  <w:tcW w:w="1639" w:type="dxa"/>
                  <w:tcBorders>
                    <w:top w:val="single" w:sz="8" w:space="0" w:color="000000"/>
                    <w:left w:val="single" w:sz="8" w:space="0" w:color="000000"/>
                    <w:bottom w:val="single" w:sz="8" w:space="0" w:color="000000"/>
                    <w:right w:val="single" w:sz="8" w:space="0" w:color="000000"/>
                  </w:tcBorders>
                  <w:shd w:val="clear" w:color="auto" w:fill="EEEEEE"/>
                  <w:tcMar>
                    <w:top w:w="0" w:type="dxa"/>
                    <w:left w:w="144" w:type="dxa"/>
                    <w:bottom w:w="0" w:type="dxa"/>
                    <w:right w:w="144" w:type="dxa"/>
                  </w:tcMar>
                </w:tcPr>
                <w:p w14:paraId="2B4FCF4F" w14:textId="77777777" w:rsidR="009E64AA" w:rsidRPr="00B14DD2" w:rsidRDefault="009E64AA" w:rsidP="009E64AA">
                  <w:pPr>
                    <w:pStyle w:val="TableStyle2"/>
                  </w:pPr>
                  <w:r w:rsidRPr="00B14DD2">
                    <w:rPr>
                      <w:rFonts w:eastAsia="Arial Unicode MS" w:cs="Arial Unicode MS"/>
                    </w:rPr>
                    <w:t>Medium</w:t>
                  </w:r>
                </w:p>
              </w:tc>
              <w:tc>
                <w:tcPr>
                  <w:tcW w:w="1504" w:type="dxa"/>
                  <w:tcBorders>
                    <w:top w:val="single" w:sz="8" w:space="0" w:color="000000"/>
                    <w:left w:val="single" w:sz="8" w:space="0" w:color="000000"/>
                    <w:bottom w:val="single" w:sz="8" w:space="0" w:color="000000"/>
                    <w:right w:val="single" w:sz="8" w:space="0" w:color="000000"/>
                  </w:tcBorders>
                  <w:shd w:val="clear" w:color="auto" w:fill="EEEEEE"/>
                  <w:tcMar>
                    <w:top w:w="0" w:type="dxa"/>
                    <w:left w:w="144" w:type="dxa"/>
                    <w:bottom w:w="0" w:type="dxa"/>
                    <w:right w:w="144" w:type="dxa"/>
                  </w:tcMar>
                </w:tcPr>
                <w:p w14:paraId="2FD0DBBF" w14:textId="767BE11C" w:rsidR="009E64AA" w:rsidRPr="00B14DD2" w:rsidRDefault="009E64AA" w:rsidP="009E64AA">
                  <w:pPr>
                    <w:pStyle w:val="TableStyle2"/>
                  </w:pPr>
                  <w:r w:rsidRPr="00B14DD2">
                    <w:rPr>
                      <w:rFonts w:eastAsia="Arial Unicode MS" w:cs="Arial Unicode MS"/>
                    </w:rPr>
                    <w:t>Delays</w:t>
                  </w:r>
                  <w:r w:rsidR="005975D7">
                    <w:rPr>
                      <w:rFonts w:eastAsia="Arial Unicode MS" w:cs="Arial Unicode MS"/>
                    </w:rPr>
                    <w:t xml:space="preserve"> to work </w:t>
                  </w:r>
                </w:p>
              </w:tc>
              <w:tc>
                <w:tcPr>
                  <w:tcW w:w="1811" w:type="dxa"/>
                  <w:tcBorders>
                    <w:top w:val="single" w:sz="8" w:space="0" w:color="000000"/>
                    <w:left w:val="single" w:sz="8" w:space="0" w:color="000000"/>
                    <w:bottom w:val="single" w:sz="8" w:space="0" w:color="000000"/>
                    <w:right w:val="single" w:sz="8" w:space="0" w:color="000000"/>
                  </w:tcBorders>
                  <w:shd w:val="clear" w:color="auto" w:fill="EEEEEE"/>
                  <w:tcMar>
                    <w:top w:w="0" w:type="dxa"/>
                    <w:left w:w="144" w:type="dxa"/>
                    <w:bottom w:w="0" w:type="dxa"/>
                    <w:right w:w="144" w:type="dxa"/>
                  </w:tcMar>
                </w:tcPr>
                <w:p w14:paraId="7A8B0440" w14:textId="1061B882" w:rsidR="009E64AA" w:rsidRPr="00B14DD2" w:rsidRDefault="005975D7" w:rsidP="009E64AA">
                  <w:pPr>
                    <w:pStyle w:val="TableStyle2"/>
                  </w:pPr>
                  <w:r>
                    <w:rPr>
                      <w:rFonts w:eastAsia="Arial Unicode MS" w:cs="Arial Unicode MS"/>
                    </w:rPr>
                    <w:t xml:space="preserve">Revise Work Programme </w:t>
                  </w:r>
                </w:p>
              </w:tc>
            </w:tr>
            <w:tr w:rsidR="005975D7" w:rsidRPr="00B14DD2" w14:paraId="74093625" w14:textId="77777777" w:rsidTr="005975D7">
              <w:trPr>
                <w:trHeight w:val="734"/>
              </w:trPr>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22C2E849" w14:textId="3B54A6EE" w:rsidR="009E64AA" w:rsidRPr="00B14DD2" w:rsidRDefault="00F848FF" w:rsidP="009E64AA">
                  <w:pPr>
                    <w:pStyle w:val="TableStyle2"/>
                  </w:pPr>
                  <w:r>
                    <w:rPr>
                      <w:rFonts w:eastAsia="Arial Unicode MS" w:cs="Arial Unicode MS"/>
                    </w:rPr>
                    <w:t>Capacity of Contractor</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2A55F9DC" w14:textId="732EDA04" w:rsidR="009E64AA" w:rsidRPr="00B14DD2" w:rsidRDefault="00F848FF" w:rsidP="009E64AA">
                  <w:pPr>
                    <w:pStyle w:val="TableStyle2"/>
                  </w:pPr>
                  <w:r>
                    <w:rPr>
                      <w:rFonts w:eastAsia="Arial Unicode MS" w:cs="Arial Unicode MS"/>
                    </w:rPr>
                    <w:t xml:space="preserve">Medium </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3F5F2F62" w14:textId="77777777" w:rsidR="009E64AA" w:rsidRPr="00B14DD2" w:rsidRDefault="009E64AA" w:rsidP="009E64AA">
                  <w:pPr>
                    <w:pStyle w:val="TableStyle2"/>
                  </w:pPr>
                  <w:r w:rsidRPr="00B14DD2">
                    <w:rPr>
                      <w:rFonts w:eastAsia="Arial Unicode MS" w:cs="Arial Unicode MS"/>
                    </w:rPr>
                    <w:t>High</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41A9A0DD" w14:textId="2CAF1883" w:rsidR="009E64AA" w:rsidRPr="00B14DD2" w:rsidRDefault="005975D7" w:rsidP="009E64AA">
                  <w:pPr>
                    <w:pStyle w:val="TableStyle2"/>
                  </w:pPr>
                  <w:r>
                    <w:rPr>
                      <w:rFonts w:eastAsia="Arial Unicode MS" w:cs="Arial Unicode MS"/>
                    </w:rPr>
                    <w:t>Not completing all interchanges</w:t>
                  </w:r>
                </w:p>
              </w:tc>
              <w:tc>
                <w:tcPr>
                  <w:tcW w:w="1811" w:type="dxa"/>
                  <w:tcBorders>
                    <w:top w:val="single" w:sz="8" w:space="0" w:color="000000"/>
                    <w:left w:val="single" w:sz="8" w:space="0" w:color="000000"/>
                    <w:bottom w:val="single" w:sz="8" w:space="0" w:color="000000"/>
                    <w:right w:val="single" w:sz="8" w:space="0" w:color="000000"/>
                  </w:tcBorders>
                  <w:shd w:val="clear" w:color="auto" w:fill="auto"/>
                  <w:tcMar>
                    <w:top w:w="0" w:type="dxa"/>
                    <w:left w:w="144" w:type="dxa"/>
                    <w:bottom w:w="0" w:type="dxa"/>
                    <w:right w:w="144" w:type="dxa"/>
                  </w:tcMar>
                </w:tcPr>
                <w:p w14:paraId="238D0518" w14:textId="0FC4E5BD" w:rsidR="009E64AA" w:rsidRPr="00B14DD2" w:rsidRDefault="009E64AA" w:rsidP="00F848FF">
                  <w:pPr>
                    <w:pStyle w:val="TableStyle2"/>
                  </w:pPr>
                  <w:r w:rsidRPr="00B14DD2">
                    <w:rPr>
                      <w:rFonts w:eastAsia="Arial Unicode MS" w:cs="Arial Unicode MS"/>
                    </w:rPr>
                    <w:t xml:space="preserve">Source </w:t>
                  </w:r>
                  <w:r w:rsidR="00F848FF">
                    <w:rPr>
                      <w:rFonts w:eastAsia="Arial Unicode MS" w:cs="Arial Unicode MS"/>
                    </w:rPr>
                    <w:t xml:space="preserve">other contractor or </w:t>
                  </w:r>
                  <w:r w:rsidR="005975D7">
                    <w:rPr>
                      <w:rFonts w:eastAsia="Arial Unicode MS" w:cs="Arial Unicode MS"/>
                    </w:rPr>
                    <w:t xml:space="preserve"> remove lowest priority from list</w:t>
                  </w:r>
                  <w:r w:rsidR="00F848FF">
                    <w:rPr>
                      <w:rFonts w:eastAsia="Arial Unicode MS" w:cs="Arial Unicode MS"/>
                    </w:rPr>
                    <w:t xml:space="preserve"> (agreed not to deliver at Llangefni High Street and Victoria Rd, Holyhead as these were the lowest impact schemes</w:t>
                  </w:r>
                </w:p>
              </w:tc>
            </w:tr>
          </w:tbl>
          <w:p w14:paraId="6BA710F7" w14:textId="77777777" w:rsidR="000926BC" w:rsidRPr="00B14DD2" w:rsidRDefault="000926BC" w:rsidP="00237753">
            <w:pPr>
              <w:rPr>
                <w:rFonts w:ascii="Arial" w:hAnsi="Arial" w:cs="Arial"/>
                <w:szCs w:val="22"/>
              </w:rPr>
            </w:pPr>
          </w:p>
        </w:tc>
        <w:tc>
          <w:tcPr>
            <w:tcW w:w="1938" w:type="dxa"/>
          </w:tcPr>
          <w:p w14:paraId="0342D24A" w14:textId="77777777" w:rsidR="00721D6F" w:rsidRPr="00B14DD2" w:rsidRDefault="000926BC" w:rsidP="00237753">
            <w:pPr>
              <w:rPr>
                <w:rFonts w:ascii="Arial" w:hAnsi="Arial" w:cs="Arial"/>
                <w:b/>
                <w:szCs w:val="22"/>
              </w:rPr>
            </w:pPr>
            <w:r w:rsidRPr="00B14DD2">
              <w:rPr>
                <w:rFonts w:ascii="Arial" w:hAnsi="Arial" w:cs="Arial"/>
                <w:b/>
                <w:szCs w:val="22"/>
              </w:rPr>
              <w:t xml:space="preserve">Overall </w:t>
            </w:r>
            <w:r w:rsidR="00EA77EF" w:rsidRPr="00B14DD2">
              <w:rPr>
                <w:rFonts w:ascii="Arial" w:hAnsi="Arial" w:cs="Arial"/>
                <w:b/>
                <w:szCs w:val="22"/>
              </w:rPr>
              <w:t>scheme</w:t>
            </w:r>
          </w:p>
          <w:p w14:paraId="358A0C6B" w14:textId="77777777" w:rsidR="000926BC" w:rsidRPr="00B14DD2" w:rsidRDefault="000926BC" w:rsidP="00237753">
            <w:pPr>
              <w:rPr>
                <w:rFonts w:ascii="Arial" w:hAnsi="Arial" w:cs="Arial"/>
                <w:b/>
                <w:szCs w:val="22"/>
              </w:rPr>
            </w:pPr>
            <w:r w:rsidRPr="00B14DD2">
              <w:rPr>
                <w:rFonts w:ascii="Arial" w:hAnsi="Arial" w:cs="Arial"/>
                <w:b/>
                <w:szCs w:val="22"/>
              </w:rPr>
              <w:t>Risk Status (R/A/G</w:t>
            </w:r>
            <w:r w:rsidR="00C74017" w:rsidRPr="00B14DD2">
              <w:rPr>
                <w:rFonts w:ascii="Arial" w:hAnsi="Arial" w:cs="Arial"/>
                <w:b/>
                <w:szCs w:val="22"/>
              </w:rPr>
              <w:t>**</w:t>
            </w:r>
            <w:r w:rsidRPr="00B14DD2">
              <w:rPr>
                <w:rFonts w:ascii="Arial" w:hAnsi="Arial" w:cs="Arial"/>
                <w:b/>
                <w:szCs w:val="22"/>
              </w:rPr>
              <w:t>):</w:t>
            </w:r>
          </w:p>
          <w:p w14:paraId="0C0B2CCF" w14:textId="77777777" w:rsidR="000926BC" w:rsidRPr="00B14DD2" w:rsidRDefault="000926BC" w:rsidP="00237753">
            <w:pPr>
              <w:rPr>
                <w:rFonts w:ascii="Arial" w:hAnsi="Arial" w:cs="Arial"/>
                <w:b/>
                <w:szCs w:val="22"/>
              </w:rPr>
            </w:pPr>
          </w:p>
          <w:p w14:paraId="23C2B3B4" w14:textId="5A950E2B" w:rsidR="008E3B11" w:rsidRPr="00B14DD2" w:rsidRDefault="00F848FF" w:rsidP="00237753">
            <w:pPr>
              <w:rPr>
                <w:rFonts w:ascii="Arial" w:hAnsi="Arial" w:cs="Arial"/>
                <w:b/>
                <w:szCs w:val="22"/>
              </w:rPr>
            </w:pPr>
            <w:r>
              <w:rPr>
                <w:rFonts w:ascii="Arial" w:hAnsi="Arial" w:cs="Arial"/>
                <w:b/>
                <w:szCs w:val="22"/>
              </w:rPr>
              <w:t>A</w:t>
            </w:r>
          </w:p>
        </w:tc>
      </w:tr>
    </w:tbl>
    <w:p w14:paraId="3D97C121" w14:textId="77777777" w:rsidR="00D108CD" w:rsidRPr="00B82E42" w:rsidRDefault="00D108CD" w:rsidP="00D108CD"/>
    <w:p w14:paraId="01D8D859" w14:textId="77777777" w:rsidR="00666997" w:rsidRDefault="00666997" w:rsidP="00666997">
      <w:pPr>
        <w:rPr>
          <w:rFonts w:ascii="Arial" w:hAnsi="Arial" w:cs="Arial"/>
          <w:b/>
        </w:rPr>
      </w:pPr>
      <w:r>
        <w:rPr>
          <w:rFonts w:ascii="Arial" w:hAnsi="Arial" w:cs="Arial"/>
          <w:b/>
        </w:rPr>
        <w:t>** RAG (Red, Amber, Green) Status Key:</w:t>
      </w:r>
    </w:p>
    <w:tbl>
      <w:tblPr>
        <w:tblStyle w:val="TableGrid"/>
        <w:tblW w:w="0" w:type="auto"/>
        <w:tblLook w:val="01E0" w:firstRow="1" w:lastRow="1" w:firstColumn="1" w:lastColumn="1" w:noHBand="0" w:noVBand="0"/>
      </w:tblPr>
      <w:tblGrid>
        <w:gridCol w:w="1640"/>
        <w:gridCol w:w="3658"/>
      </w:tblGrid>
      <w:tr w:rsidR="00666997" w:rsidRPr="00E53E25" w14:paraId="56769222" w14:textId="77777777" w:rsidTr="00666997">
        <w:trPr>
          <w:trHeight w:val="192"/>
        </w:trPr>
        <w:tc>
          <w:tcPr>
            <w:tcW w:w="1640" w:type="dxa"/>
            <w:tcBorders>
              <w:bottom w:val="single" w:sz="4" w:space="0" w:color="auto"/>
            </w:tcBorders>
            <w:shd w:val="clear" w:color="auto" w:fill="00FF00"/>
          </w:tcPr>
          <w:p w14:paraId="76F07B23" w14:textId="77777777" w:rsidR="00666997" w:rsidRPr="00E53E25" w:rsidRDefault="00666997" w:rsidP="0034407D">
            <w:pPr>
              <w:rPr>
                <w:rFonts w:ascii="Arial" w:hAnsi="Arial" w:cs="Arial"/>
              </w:rPr>
            </w:pPr>
            <w:r w:rsidRPr="00E53E25">
              <w:rPr>
                <w:rFonts w:ascii="Arial" w:hAnsi="Arial" w:cs="Arial"/>
              </w:rPr>
              <w:t>Green</w:t>
            </w:r>
          </w:p>
        </w:tc>
        <w:tc>
          <w:tcPr>
            <w:tcW w:w="3658" w:type="dxa"/>
          </w:tcPr>
          <w:p w14:paraId="02B0DF63" w14:textId="77777777" w:rsidR="00666997" w:rsidRPr="00E53E25" w:rsidRDefault="00666997" w:rsidP="0034407D">
            <w:pPr>
              <w:rPr>
                <w:rFonts w:ascii="Arial" w:hAnsi="Arial" w:cs="Arial"/>
              </w:rPr>
            </w:pPr>
            <w:r>
              <w:rPr>
                <w:rFonts w:ascii="Arial" w:hAnsi="Arial" w:cs="Arial"/>
              </w:rPr>
              <w:t>On track</w:t>
            </w:r>
          </w:p>
        </w:tc>
      </w:tr>
      <w:tr w:rsidR="00666997" w:rsidRPr="00E53E25" w14:paraId="2F738984" w14:textId="77777777" w:rsidTr="00666997">
        <w:trPr>
          <w:trHeight w:val="181"/>
        </w:trPr>
        <w:tc>
          <w:tcPr>
            <w:tcW w:w="1640" w:type="dxa"/>
            <w:tcBorders>
              <w:bottom w:val="single" w:sz="4" w:space="0" w:color="auto"/>
            </w:tcBorders>
            <w:shd w:val="clear" w:color="auto" w:fill="FF9900"/>
          </w:tcPr>
          <w:p w14:paraId="1DD112E6" w14:textId="77777777" w:rsidR="00666997" w:rsidRPr="00E53E25" w:rsidRDefault="00666997" w:rsidP="0034407D">
            <w:pPr>
              <w:rPr>
                <w:rFonts w:ascii="Arial" w:hAnsi="Arial" w:cs="Arial"/>
              </w:rPr>
            </w:pPr>
            <w:r w:rsidRPr="00E53E25">
              <w:rPr>
                <w:rFonts w:ascii="Arial" w:hAnsi="Arial" w:cs="Arial"/>
              </w:rPr>
              <w:t xml:space="preserve">Amber </w:t>
            </w:r>
          </w:p>
        </w:tc>
        <w:tc>
          <w:tcPr>
            <w:tcW w:w="3658" w:type="dxa"/>
          </w:tcPr>
          <w:p w14:paraId="78CEC549" w14:textId="77777777" w:rsidR="00666997" w:rsidRPr="00E53E25" w:rsidRDefault="00666997" w:rsidP="0034407D">
            <w:pPr>
              <w:rPr>
                <w:rFonts w:ascii="Arial" w:hAnsi="Arial" w:cs="Arial"/>
              </w:rPr>
            </w:pPr>
            <w:r>
              <w:rPr>
                <w:rFonts w:ascii="Arial" w:hAnsi="Arial" w:cs="Arial"/>
              </w:rPr>
              <w:t>Off track but progressing</w:t>
            </w:r>
          </w:p>
        </w:tc>
      </w:tr>
      <w:tr w:rsidR="00666997" w:rsidRPr="00E53E25" w14:paraId="5D894B57" w14:textId="77777777" w:rsidTr="00666997">
        <w:trPr>
          <w:trHeight w:val="469"/>
        </w:trPr>
        <w:tc>
          <w:tcPr>
            <w:tcW w:w="1640" w:type="dxa"/>
            <w:shd w:val="clear" w:color="auto" w:fill="FF0000"/>
          </w:tcPr>
          <w:p w14:paraId="7E6F5A80" w14:textId="77777777" w:rsidR="00666997" w:rsidRPr="00E53E25" w:rsidRDefault="00666997" w:rsidP="0034407D">
            <w:pPr>
              <w:rPr>
                <w:rFonts w:ascii="Arial" w:hAnsi="Arial" w:cs="Arial"/>
              </w:rPr>
            </w:pPr>
            <w:r w:rsidRPr="00E53E25">
              <w:rPr>
                <w:rFonts w:ascii="Arial" w:hAnsi="Arial" w:cs="Arial"/>
              </w:rPr>
              <w:t>Red</w:t>
            </w:r>
          </w:p>
        </w:tc>
        <w:tc>
          <w:tcPr>
            <w:tcW w:w="3658" w:type="dxa"/>
          </w:tcPr>
          <w:p w14:paraId="10EFE0A1" w14:textId="77777777" w:rsidR="00666997" w:rsidRPr="00E53E25" w:rsidRDefault="00666997" w:rsidP="0034407D">
            <w:pPr>
              <w:rPr>
                <w:rFonts w:ascii="Arial" w:hAnsi="Arial" w:cs="Arial"/>
              </w:rPr>
            </w:pPr>
            <w:r>
              <w:rPr>
                <w:rFonts w:ascii="Arial" w:hAnsi="Arial" w:cs="Arial"/>
              </w:rPr>
              <w:t>Serious problems to completion</w:t>
            </w:r>
          </w:p>
        </w:tc>
      </w:tr>
    </w:tbl>
    <w:p w14:paraId="771C340D" w14:textId="77777777" w:rsidR="00666997" w:rsidRDefault="00666997" w:rsidP="00666997"/>
    <w:tbl>
      <w:tblPr>
        <w:tblStyle w:val="TableGrid"/>
        <w:tblW w:w="0" w:type="auto"/>
        <w:tblBorders>
          <w:top w:val="thinThickMediumGap" w:sz="12" w:space="0" w:color="auto"/>
          <w:left w:val="thinThickMediumGap" w:sz="12" w:space="0" w:color="auto"/>
          <w:bottom w:val="thickThinMediumGap" w:sz="12" w:space="0" w:color="auto"/>
          <w:right w:val="thickThinMediumGap" w:sz="12" w:space="0" w:color="auto"/>
          <w:insideH w:val="single" w:sz="6" w:space="0" w:color="auto"/>
          <w:insideV w:val="single" w:sz="6" w:space="0" w:color="auto"/>
        </w:tblBorders>
        <w:tblLook w:val="01E0" w:firstRow="1" w:lastRow="1" w:firstColumn="1" w:lastColumn="1" w:noHBand="0" w:noVBand="0"/>
      </w:tblPr>
      <w:tblGrid>
        <w:gridCol w:w="9648"/>
      </w:tblGrid>
      <w:tr w:rsidR="00360A20" w:rsidRPr="00BA26B0" w14:paraId="1057248C" w14:textId="77777777" w:rsidTr="00BA26B0">
        <w:tc>
          <w:tcPr>
            <w:tcW w:w="9648" w:type="dxa"/>
          </w:tcPr>
          <w:p w14:paraId="67A97758" w14:textId="77777777" w:rsidR="00BA26B0" w:rsidRPr="00BA26B0" w:rsidRDefault="00BA26B0" w:rsidP="00CD21C0">
            <w:pPr>
              <w:spacing w:line="360" w:lineRule="auto"/>
              <w:rPr>
                <w:rFonts w:ascii="Arial" w:hAnsi="Arial" w:cs="Arial"/>
                <w:sz w:val="24"/>
                <w:szCs w:val="24"/>
              </w:rPr>
            </w:pPr>
            <w:r w:rsidRPr="00BA26B0">
              <w:rPr>
                <w:rFonts w:ascii="Arial" w:hAnsi="Arial" w:cs="Arial"/>
                <w:sz w:val="24"/>
                <w:szCs w:val="24"/>
              </w:rPr>
              <w:t xml:space="preserve">To be completed by </w:t>
            </w:r>
            <w:r>
              <w:rPr>
                <w:rFonts w:ascii="Arial" w:hAnsi="Arial" w:cs="Arial"/>
                <w:sz w:val="24"/>
                <w:szCs w:val="24"/>
              </w:rPr>
              <w:t xml:space="preserve">the </w:t>
            </w:r>
            <w:r w:rsidR="000926BC">
              <w:rPr>
                <w:rFonts w:ascii="Arial" w:hAnsi="Arial" w:cs="Arial"/>
                <w:sz w:val="24"/>
                <w:szCs w:val="24"/>
              </w:rPr>
              <w:t>Pro</w:t>
            </w:r>
            <w:r w:rsidR="00C74017">
              <w:rPr>
                <w:rFonts w:ascii="Arial" w:hAnsi="Arial" w:cs="Arial"/>
                <w:sz w:val="24"/>
                <w:szCs w:val="24"/>
              </w:rPr>
              <w:t xml:space="preserve">ject </w:t>
            </w:r>
            <w:r w:rsidRPr="00BA26B0">
              <w:rPr>
                <w:rFonts w:ascii="Arial" w:hAnsi="Arial" w:cs="Arial"/>
                <w:sz w:val="24"/>
                <w:szCs w:val="24"/>
              </w:rPr>
              <w:t>Manager</w:t>
            </w:r>
            <w:r>
              <w:rPr>
                <w:rFonts w:ascii="Arial" w:hAnsi="Arial" w:cs="Arial"/>
                <w:sz w:val="24"/>
                <w:szCs w:val="24"/>
              </w:rPr>
              <w:t xml:space="preserve">. </w:t>
            </w:r>
          </w:p>
          <w:p w14:paraId="6B54695F" w14:textId="326A6D47" w:rsidR="00360A20" w:rsidRPr="00BA26B0" w:rsidRDefault="00360A20" w:rsidP="00CD21C0">
            <w:pPr>
              <w:spacing w:line="360" w:lineRule="auto"/>
              <w:rPr>
                <w:rFonts w:ascii="Arial" w:hAnsi="Arial" w:cs="Arial"/>
                <w:b/>
                <w:sz w:val="24"/>
                <w:szCs w:val="24"/>
              </w:rPr>
            </w:pPr>
            <w:r w:rsidRPr="00BA26B0">
              <w:rPr>
                <w:rFonts w:ascii="Arial" w:hAnsi="Arial" w:cs="Arial"/>
                <w:b/>
                <w:sz w:val="24"/>
                <w:szCs w:val="24"/>
              </w:rPr>
              <w:t>Date:</w:t>
            </w:r>
            <w:r w:rsidR="009E64AA">
              <w:rPr>
                <w:rFonts w:ascii="Arial" w:hAnsi="Arial" w:cs="Arial"/>
                <w:b/>
                <w:sz w:val="24"/>
                <w:szCs w:val="24"/>
              </w:rPr>
              <w:t xml:space="preserve"> </w:t>
            </w:r>
            <w:r w:rsidR="00F848FF">
              <w:rPr>
                <w:rFonts w:ascii="Arial" w:hAnsi="Arial" w:cs="Arial"/>
                <w:b/>
                <w:sz w:val="24"/>
                <w:szCs w:val="24"/>
              </w:rPr>
              <w:t>15</w:t>
            </w:r>
            <w:r w:rsidR="00B14DD2" w:rsidRPr="0053546D">
              <w:rPr>
                <w:rFonts w:ascii="Arial" w:hAnsi="Arial" w:cs="Arial"/>
                <w:b/>
                <w:sz w:val="24"/>
                <w:szCs w:val="24"/>
              </w:rPr>
              <w:t>/</w:t>
            </w:r>
            <w:r w:rsidR="00F848FF">
              <w:rPr>
                <w:rFonts w:ascii="Arial" w:hAnsi="Arial" w:cs="Arial"/>
                <w:b/>
                <w:sz w:val="24"/>
                <w:szCs w:val="24"/>
              </w:rPr>
              <w:t>01</w:t>
            </w:r>
            <w:r w:rsidR="00B14DD2" w:rsidRPr="0053546D">
              <w:rPr>
                <w:rFonts w:ascii="Arial" w:hAnsi="Arial" w:cs="Arial"/>
                <w:b/>
                <w:sz w:val="24"/>
                <w:szCs w:val="24"/>
              </w:rPr>
              <w:t>/202</w:t>
            </w:r>
            <w:r w:rsidR="00F848FF">
              <w:rPr>
                <w:rFonts w:ascii="Arial" w:hAnsi="Arial" w:cs="Arial"/>
                <w:b/>
                <w:sz w:val="24"/>
                <w:szCs w:val="24"/>
              </w:rPr>
              <w:t>3</w:t>
            </w:r>
          </w:p>
          <w:p w14:paraId="205B4BC3" w14:textId="371166A7" w:rsidR="009E64AA" w:rsidRDefault="00360A20" w:rsidP="00CD21C0">
            <w:pPr>
              <w:spacing w:line="360" w:lineRule="auto"/>
              <w:rPr>
                <w:rFonts w:ascii="Arial" w:hAnsi="Arial" w:cs="Arial"/>
                <w:b/>
                <w:sz w:val="24"/>
                <w:szCs w:val="24"/>
              </w:rPr>
            </w:pPr>
            <w:r w:rsidRPr="00BA26B0">
              <w:rPr>
                <w:rFonts w:ascii="Arial" w:hAnsi="Arial" w:cs="Arial"/>
                <w:b/>
                <w:sz w:val="24"/>
                <w:szCs w:val="24"/>
              </w:rPr>
              <w:t>Completed By:</w:t>
            </w:r>
            <w:r w:rsidRPr="00BA26B0">
              <w:rPr>
                <w:rFonts w:ascii="Arial" w:hAnsi="Arial" w:cs="Arial"/>
                <w:b/>
                <w:sz w:val="24"/>
                <w:szCs w:val="24"/>
              </w:rPr>
              <w:tab/>
            </w:r>
            <w:r w:rsidR="000D3B3B">
              <w:rPr>
                <w:rFonts w:ascii="Arial" w:hAnsi="Arial" w:cs="Arial"/>
                <w:sz w:val="24"/>
                <w:szCs w:val="24"/>
              </w:rPr>
              <w:t>[redacted personal information]</w:t>
            </w:r>
            <w:r w:rsidRPr="00BA26B0">
              <w:rPr>
                <w:rFonts w:ascii="Arial" w:hAnsi="Arial" w:cs="Arial"/>
                <w:b/>
                <w:sz w:val="24"/>
                <w:szCs w:val="24"/>
              </w:rPr>
              <w:tab/>
            </w:r>
            <w:r w:rsidRPr="00BA26B0">
              <w:rPr>
                <w:rFonts w:ascii="Arial" w:hAnsi="Arial" w:cs="Arial"/>
                <w:b/>
                <w:sz w:val="24"/>
                <w:szCs w:val="24"/>
              </w:rPr>
              <w:tab/>
            </w:r>
            <w:r w:rsidRPr="00BA26B0">
              <w:rPr>
                <w:rFonts w:ascii="Arial" w:hAnsi="Arial" w:cs="Arial"/>
                <w:b/>
                <w:sz w:val="24"/>
                <w:szCs w:val="24"/>
              </w:rPr>
              <w:tab/>
            </w:r>
            <w:r w:rsidRPr="00BA26B0">
              <w:rPr>
                <w:rFonts w:ascii="Arial" w:hAnsi="Arial" w:cs="Arial"/>
                <w:b/>
                <w:sz w:val="24"/>
                <w:szCs w:val="24"/>
              </w:rPr>
              <w:tab/>
            </w:r>
          </w:p>
          <w:p w14:paraId="69764131" w14:textId="7F6B7D65" w:rsidR="00360A20" w:rsidRPr="00BA26B0" w:rsidRDefault="00360A20" w:rsidP="00CD21C0">
            <w:pPr>
              <w:spacing w:line="360" w:lineRule="auto"/>
              <w:rPr>
                <w:rFonts w:ascii="Arial" w:hAnsi="Arial" w:cs="Arial"/>
                <w:b/>
                <w:sz w:val="24"/>
                <w:szCs w:val="24"/>
              </w:rPr>
            </w:pPr>
            <w:r w:rsidRPr="00BA26B0">
              <w:rPr>
                <w:rFonts w:ascii="Arial" w:hAnsi="Arial" w:cs="Arial"/>
                <w:b/>
                <w:sz w:val="24"/>
                <w:szCs w:val="24"/>
              </w:rPr>
              <w:t>Job Title:</w:t>
            </w:r>
            <w:r w:rsidR="009E64AA">
              <w:rPr>
                <w:rFonts w:ascii="Arial" w:hAnsi="Arial" w:cs="Arial"/>
                <w:b/>
                <w:sz w:val="24"/>
                <w:szCs w:val="24"/>
              </w:rPr>
              <w:t xml:space="preserve"> </w:t>
            </w:r>
            <w:r w:rsidR="0053546D">
              <w:rPr>
                <w:rFonts w:ascii="Arial" w:hAnsi="Arial" w:cs="Arial"/>
                <w:b/>
                <w:sz w:val="24"/>
                <w:szCs w:val="24"/>
              </w:rPr>
              <w:t>Group</w:t>
            </w:r>
            <w:r w:rsidR="009E64AA">
              <w:rPr>
                <w:rFonts w:ascii="Arial" w:hAnsi="Arial" w:cs="Arial"/>
                <w:b/>
                <w:sz w:val="24"/>
                <w:szCs w:val="24"/>
              </w:rPr>
              <w:t xml:space="preserve"> Engineer – Sustainable and Strategic Transport</w:t>
            </w:r>
          </w:p>
          <w:p w14:paraId="78AFEE55" w14:textId="1080F38B" w:rsidR="00360A20" w:rsidRPr="00BA26B0" w:rsidRDefault="00360A20" w:rsidP="00CD21C0">
            <w:pPr>
              <w:spacing w:line="360" w:lineRule="auto"/>
              <w:rPr>
                <w:rFonts w:ascii="Arial" w:hAnsi="Arial" w:cs="Arial"/>
                <w:sz w:val="24"/>
                <w:szCs w:val="24"/>
              </w:rPr>
            </w:pPr>
            <w:r w:rsidRPr="00BA26B0">
              <w:rPr>
                <w:rFonts w:ascii="Arial" w:hAnsi="Arial" w:cs="Arial"/>
                <w:b/>
                <w:sz w:val="24"/>
                <w:szCs w:val="24"/>
              </w:rPr>
              <w:t>Signature:</w:t>
            </w:r>
            <w:r w:rsidR="009E64AA">
              <w:rPr>
                <w:rFonts w:ascii="Arial" w:hAnsi="Arial" w:cs="Arial"/>
                <w:b/>
                <w:sz w:val="24"/>
                <w:szCs w:val="24"/>
              </w:rPr>
              <w:t xml:space="preserve"> </w:t>
            </w:r>
            <w:r w:rsidR="000D3B3B">
              <w:rPr>
                <w:rFonts w:ascii="Arial" w:hAnsi="Arial" w:cs="Arial"/>
                <w:sz w:val="24"/>
                <w:szCs w:val="24"/>
              </w:rPr>
              <w:t>[redacted personal information]</w:t>
            </w:r>
          </w:p>
        </w:tc>
      </w:tr>
    </w:tbl>
    <w:p w14:paraId="7A21D776" w14:textId="77777777" w:rsidR="00360A20" w:rsidRDefault="00360A20" w:rsidP="00CD632F"/>
    <w:sectPr w:rsidR="00360A20" w:rsidSect="004C090F">
      <w:headerReference w:type="default" r:id="rId13"/>
      <w:footerReference w:type="default" r:id="rId14"/>
      <w:headerReference w:type="first" r:id="rId15"/>
      <w:footerReference w:type="first" r:id="rId16"/>
      <w:pgSz w:w="11906" w:h="16838" w:code="9"/>
      <w:pgMar w:top="1021" w:right="709" w:bottom="1438" w:left="1418" w:header="0" w:footer="51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C79E" w14:textId="77777777" w:rsidR="0072404C" w:rsidRDefault="0072404C">
      <w:r>
        <w:separator/>
      </w:r>
    </w:p>
  </w:endnote>
  <w:endnote w:type="continuationSeparator" w:id="0">
    <w:p w14:paraId="08C8A880" w14:textId="77777777" w:rsidR="0072404C" w:rsidRDefault="0072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w:altName w:val="Courier New"/>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87C39" w14:textId="168A1599" w:rsidR="00E23335" w:rsidRPr="00F9286B" w:rsidRDefault="00E23335" w:rsidP="00F9286B">
    <w:pPr>
      <w:pStyle w:val="Footer"/>
      <w:jc w:val="center"/>
      <w:rPr>
        <w:rFonts w:ascii="Arial" w:hAnsi="Arial" w:cs="Arial"/>
        <w:szCs w:val="24"/>
      </w:rPr>
    </w:pPr>
    <w:r w:rsidRPr="00F9286B">
      <w:rPr>
        <w:rFonts w:ascii="Arial" w:hAnsi="Arial" w:cs="Arial"/>
        <w:szCs w:val="24"/>
      </w:rPr>
      <w:t xml:space="preserve">Page </w:t>
    </w:r>
    <w:r w:rsidRPr="00F9286B">
      <w:rPr>
        <w:rFonts w:ascii="Arial" w:hAnsi="Arial" w:cs="Arial"/>
        <w:szCs w:val="24"/>
      </w:rPr>
      <w:fldChar w:fldCharType="begin"/>
    </w:r>
    <w:r w:rsidRPr="00F9286B">
      <w:rPr>
        <w:rFonts w:ascii="Arial" w:hAnsi="Arial" w:cs="Arial"/>
        <w:szCs w:val="24"/>
      </w:rPr>
      <w:instrText xml:space="preserve"> PAGE </w:instrText>
    </w:r>
    <w:r w:rsidRPr="00F9286B">
      <w:rPr>
        <w:rFonts w:ascii="Arial" w:hAnsi="Arial" w:cs="Arial"/>
        <w:szCs w:val="24"/>
      </w:rPr>
      <w:fldChar w:fldCharType="separate"/>
    </w:r>
    <w:r w:rsidR="00734009">
      <w:rPr>
        <w:rFonts w:ascii="Arial" w:hAnsi="Arial" w:cs="Arial"/>
        <w:noProof/>
        <w:szCs w:val="24"/>
      </w:rPr>
      <w:t>2</w:t>
    </w:r>
    <w:r w:rsidRPr="00F9286B">
      <w:rPr>
        <w:rFonts w:ascii="Arial" w:hAnsi="Arial" w:cs="Arial"/>
        <w:szCs w:val="24"/>
      </w:rPr>
      <w:fldChar w:fldCharType="end"/>
    </w:r>
    <w:r w:rsidRPr="00F9286B">
      <w:rPr>
        <w:rFonts w:ascii="Arial" w:hAnsi="Arial" w:cs="Arial"/>
        <w:szCs w:val="24"/>
      </w:rPr>
      <w:t xml:space="preserve"> of </w:t>
    </w:r>
    <w:r w:rsidRPr="00F9286B">
      <w:rPr>
        <w:rFonts w:ascii="Arial" w:hAnsi="Arial" w:cs="Arial"/>
        <w:szCs w:val="24"/>
      </w:rPr>
      <w:fldChar w:fldCharType="begin"/>
    </w:r>
    <w:r w:rsidRPr="00F9286B">
      <w:rPr>
        <w:rFonts w:ascii="Arial" w:hAnsi="Arial" w:cs="Arial"/>
        <w:szCs w:val="24"/>
      </w:rPr>
      <w:instrText xml:space="preserve"> NUMPAGES </w:instrText>
    </w:r>
    <w:r w:rsidRPr="00F9286B">
      <w:rPr>
        <w:rFonts w:ascii="Arial" w:hAnsi="Arial" w:cs="Arial"/>
        <w:szCs w:val="24"/>
      </w:rPr>
      <w:fldChar w:fldCharType="separate"/>
    </w:r>
    <w:r w:rsidR="00734009">
      <w:rPr>
        <w:rFonts w:ascii="Arial" w:hAnsi="Arial" w:cs="Arial"/>
        <w:noProof/>
        <w:szCs w:val="24"/>
      </w:rPr>
      <w:t>2</w:t>
    </w:r>
    <w:r w:rsidRPr="00F9286B">
      <w:rPr>
        <w:rFonts w:ascii="Arial" w:hAnsi="Arial" w:cs="Arial"/>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B4B" w14:textId="50A62CCC" w:rsidR="00E23335" w:rsidRPr="00F9286B" w:rsidRDefault="003A44F8" w:rsidP="00F9286B">
    <w:pPr>
      <w:pStyle w:val="Footer"/>
      <w:tabs>
        <w:tab w:val="clear" w:pos="4153"/>
        <w:tab w:val="clear" w:pos="8306"/>
        <w:tab w:val="left" w:pos="8295"/>
      </w:tabs>
      <w:jc w:val="center"/>
      <w:rPr>
        <w:rFonts w:ascii="Arial" w:hAnsi="Arial" w:cs="Arial"/>
      </w:rPr>
    </w:pPr>
    <w:r>
      <w:rPr>
        <w:rFonts w:ascii="Arial" w:hAnsi="Arial" w:cs="Arial"/>
      </w:rPr>
      <w:tab/>
      <w:t xml:space="preserve">                        </w:t>
    </w:r>
    <w:r w:rsidR="00E23335" w:rsidRPr="00F9286B">
      <w:rPr>
        <w:rFonts w:ascii="Arial" w:hAnsi="Arial" w:cs="Arial"/>
      </w:rPr>
      <w:t xml:space="preserve">Page </w:t>
    </w:r>
    <w:r w:rsidR="00E23335" w:rsidRPr="00F9286B">
      <w:rPr>
        <w:rFonts w:ascii="Arial" w:hAnsi="Arial" w:cs="Arial"/>
      </w:rPr>
      <w:fldChar w:fldCharType="begin"/>
    </w:r>
    <w:r w:rsidR="00E23335" w:rsidRPr="00F9286B">
      <w:rPr>
        <w:rFonts w:ascii="Arial" w:hAnsi="Arial" w:cs="Arial"/>
      </w:rPr>
      <w:instrText xml:space="preserve"> PAGE </w:instrText>
    </w:r>
    <w:r w:rsidR="00E23335" w:rsidRPr="00F9286B">
      <w:rPr>
        <w:rFonts w:ascii="Arial" w:hAnsi="Arial" w:cs="Arial"/>
      </w:rPr>
      <w:fldChar w:fldCharType="separate"/>
    </w:r>
    <w:r w:rsidR="00734009">
      <w:rPr>
        <w:rFonts w:ascii="Arial" w:hAnsi="Arial" w:cs="Arial"/>
        <w:noProof/>
      </w:rPr>
      <w:t>1</w:t>
    </w:r>
    <w:r w:rsidR="00E23335" w:rsidRPr="00F9286B">
      <w:rPr>
        <w:rFonts w:ascii="Arial" w:hAnsi="Arial" w:cs="Arial"/>
      </w:rPr>
      <w:fldChar w:fldCharType="end"/>
    </w:r>
    <w:r w:rsidR="00E23335" w:rsidRPr="00F9286B">
      <w:rPr>
        <w:rFonts w:ascii="Arial" w:hAnsi="Arial" w:cs="Arial"/>
      </w:rPr>
      <w:t xml:space="preserve"> of </w:t>
    </w:r>
    <w:r w:rsidR="00E23335" w:rsidRPr="00F9286B">
      <w:rPr>
        <w:rFonts w:ascii="Arial" w:hAnsi="Arial" w:cs="Arial"/>
      </w:rPr>
      <w:fldChar w:fldCharType="begin"/>
    </w:r>
    <w:r w:rsidR="00E23335" w:rsidRPr="00F9286B">
      <w:rPr>
        <w:rFonts w:ascii="Arial" w:hAnsi="Arial" w:cs="Arial"/>
      </w:rPr>
      <w:instrText xml:space="preserve"> NUMPAGES </w:instrText>
    </w:r>
    <w:r w:rsidR="00E23335" w:rsidRPr="00F9286B">
      <w:rPr>
        <w:rFonts w:ascii="Arial" w:hAnsi="Arial" w:cs="Arial"/>
      </w:rPr>
      <w:fldChar w:fldCharType="separate"/>
    </w:r>
    <w:r w:rsidR="00734009">
      <w:rPr>
        <w:rFonts w:ascii="Arial" w:hAnsi="Arial" w:cs="Arial"/>
        <w:noProof/>
      </w:rPr>
      <w:t>2</w:t>
    </w:r>
    <w:r w:rsidR="00E23335" w:rsidRPr="00F9286B">
      <w:rPr>
        <w:rFonts w:ascii="Arial" w:hAnsi="Arial" w:cs="Arial"/>
      </w:rPr>
      <w:fldChar w:fldCharType="end"/>
    </w:r>
    <w:r>
      <w:rPr>
        <w:rFonts w:ascii="Arial" w:hAnsi="Arial" w:cs="Arial"/>
      </w:rPr>
      <w:t xml:space="preserve">                               V1. </w:t>
    </w:r>
    <w:r w:rsidR="00F61485">
      <w:rPr>
        <w:rFonts w:ascii="Arial" w:hAnsi="Arial" w:cs="Arial"/>
      </w:rPr>
      <w:t>21/05/2020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ECCC4" w14:textId="77777777" w:rsidR="0072404C" w:rsidRDefault="0072404C">
      <w:r>
        <w:separator/>
      </w:r>
    </w:p>
  </w:footnote>
  <w:footnote w:type="continuationSeparator" w:id="0">
    <w:p w14:paraId="0B2C5BE3" w14:textId="77777777" w:rsidR="0072404C" w:rsidRDefault="00724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042D" w14:textId="77777777" w:rsidR="00E23335" w:rsidRDefault="00E23335">
    <w:pPr>
      <w:pStyle w:val="Header"/>
    </w:pPr>
  </w:p>
  <w:p w14:paraId="20AADC4F" w14:textId="77777777" w:rsidR="00E23335" w:rsidRDefault="00E23335">
    <w:pPr>
      <w:pStyle w:val="Header"/>
    </w:pPr>
  </w:p>
  <w:p w14:paraId="55D291BF" w14:textId="77777777" w:rsidR="00E23335" w:rsidRPr="00B2646B" w:rsidRDefault="00E23335" w:rsidP="00B2646B">
    <w:pPr>
      <w:pStyle w:val="Header"/>
      <w:ind w:right="239"/>
      <w:jc w:val="right"/>
      <w:rPr>
        <w:rFonts w:ascii="Arial" w:hAnsi="Arial" w:cs="Arial"/>
        <w:b/>
        <w:sz w:val="24"/>
        <w:szCs w:val="24"/>
      </w:rPr>
    </w:pPr>
    <w:r w:rsidRPr="00B2646B">
      <w:rPr>
        <w:rFonts w:ascii="Arial" w:hAnsi="Arial" w:cs="Arial"/>
        <w:b/>
        <w:sz w:val="24"/>
        <w:szCs w:val="24"/>
      </w:rPr>
      <w:t>Annex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A5BA1" w14:textId="77777777" w:rsidR="00E23335" w:rsidRDefault="00E23335" w:rsidP="00B2646B">
    <w:pPr>
      <w:pStyle w:val="Header"/>
      <w:ind w:right="419"/>
      <w:rPr>
        <w:rFonts w:ascii="Trebuchet MS" w:hAnsi="Trebuchet MS"/>
      </w:rPr>
    </w:pPr>
    <w:r>
      <w:rPr>
        <w:rFonts w:ascii="Trebuchet MS" w:hAnsi="Trebuchet MS"/>
      </w:rPr>
      <w:tab/>
    </w:r>
    <w:r>
      <w:rPr>
        <w:rFonts w:ascii="Trebuchet MS" w:hAnsi="Trebuchet MS"/>
      </w:rPr>
      <w:tab/>
    </w:r>
  </w:p>
  <w:p w14:paraId="08BA158B" w14:textId="77777777" w:rsidR="00E23335" w:rsidRDefault="00E23335">
    <w:pPr>
      <w:pStyle w:val="Header"/>
      <w:rPr>
        <w:rFonts w:ascii="Arial" w:hAnsi="Arial" w:cs="Arial"/>
        <w:b/>
        <w:sz w:val="24"/>
        <w:szCs w:val="24"/>
      </w:rPr>
    </w:pPr>
    <w:r w:rsidRPr="00B2646B">
      <w:rPr>
        <w:rFonts w:ascii="Arial" w:hAnsi="Arial" w:cs="Arial"/>
        <w:b/>
        <w:sz w:val="24"/>
        <w:szCs w:val="24"/>
      </w:rPr>
      <w:tab/>
    </w:r>
    <w:r w:rsidRPr="00B2646B">
      <w:rPr>
        <w:rFonts w:ascii="Arial" w:hAnsi="Arial" w:cs="Arial"/>
        <w:b/>
        <w:sz w:val="24"/>
        <w:szCs w:val="24"/>
      </w:rPr>
      <w:tab/>
    </w:r>
    <w:r w:rsidRPr="00B2646B">
      <w:rPr>
        <w:rFonts w:ascii="Arial" w:hAnsi="Arial" w:cs="Arial"/>
        <w:b/>
        <w:sz w:val="24"/>
        <w:szCs w:val="24"/>
      </w:rPr>
      <w:tab/>
    </w:r>
  </w:p>
  <w:p w14:paraId="65D9381B" w14:textId="77777777" w:rsidR="00E23335" w:rsidRPr="00B2646B" w:rsidRDefault="00E23335" w:rsidP="00B2646B">
    <w:pPr>
      <w:pStyle w:val="Header"/>
      <w:tabs>
        <w:tab w:val="clear" w:pos="8306"/>
        <w:tab w:val="right" w:pos="9360"/>
      </w:tabs>
      <w:rPr>
        <w:rFonts w:ascii="Arial" w:hAnsi="Arial" w:cs="Arial"/>
        <w:b/>
        <w:color w:val="FFFFFF"/>
        <w:sz w:val="24"/>
        <w:szCs w:val="24"/>
      </w:rPr>
    </w:pPr>
    <w:r>
      <w:rPr>
        <w:rFonts w:ascii="Arial" w:hAnsi="Arial" w:cs="Arial"/>
        <w:b/>
        <w:sz w:val="24"/>
        <w:szCs w:val="24"/>
      </w:rPr>
      <w:tab/>
    </w:r>
    <w:r>
      <w:rPr>
        <w:rFonts w:ascii="Arial" w:hAnsi="Arial" w:cs="Arial"/>
        <w:b/>
        <w:sz w:val="24"/>
        <w:szCs w:val="24"/>
      </w:rPr>
      <w:tab/>
    </w:r>
    <w:r w:rsidRPr="00B2646B">
      <w:rPr>
        <w:rFonts w:ascii="Arial" w:hAnsi="Arial" w:cs="Arial"/>
        <w:b/>
        <w:sz w:val="24"/>
        <w:szCs w:val="24"/>
      </w:rPr>
      <w:t xml:space="preserve">Annex A              </w:t>
    </w:r>
    <w:r w:rsidRPr="00B2646B">
      <w:rPr>
        <w:rFonts w:ascii="Arial" w:hAnsi="Arial" w:cs="Arial"/>
        <w:b/>
        <w:color w:val="FFFFFF"/>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70B8"/>
    <w:multiLevelType w:val="hybridMultilevel"/>
    <w:tmpl w:val="A852CFAE"/>
    <w:lvl w:ilvl="0" w:tplc="E344641E">
      <w:start w:val="1"/>
      <w:numFmt w:val="decimal"/>
      <w:lvlText w:val="%1."/>
      <w:lvlJc w:val="left"/>
      <w:pPr>
        <w:tabs>
          <w:tab w:val="num" w:pos="360"/>
        </w:tabs>
        <w:ind w:left="360" w:hanging="360"/>
      </w:pPr>
      <w:rPr>
        <w:rFonts w:hint="default"/>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0B659A5"/>
    <w:multiLevelType w:val="hybridMultilevel"/>
    <w:tmpl w:val="95E871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7027B7"/>
    <w:multiLevelType w:val="hybridMultilevel"/>
    <w:tmpl w:val="F2F67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9410A"/>
    <w:multiLevelType w:val="hybridMultilevel"/>
    <w:tmpl w:val="BC4E98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801B26"/>
    <w:multiLevelType w:val="hybridMultilevel"/>
    <w:tmpl w:val="70FC16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E006C1"/>
    <w:multiLevelType w:val="hybridMultilevel"/>
    <w:tmpl w:val="71E832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7F53F4"/>
    <w:multiLevelType w:val="hybridMultilevel"/>
    <w:tmpl w:val="EA1E11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1D23A32"/>
    <w:multiLevelType w:val="hybridMultilevel"/>
    <w:tmpl w:val="64D6F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975EAA"/>
    <w:multiLevelType w:val="hybridMultilevel"/>
    <w:tmpl w:val="8924AA02"/>
    <w:lvl w:ilvl="0" w:tplc="EB666EF0">
      <w:numFmt w:val="bullet"/>
      <w:lvlText w:val=""/>
      <w:lvlJc w:val="left"/>
      <w:pPr>
        <w:ind w:left="1440" w:hanging="360"/>
      </w:pPr>
      <w:rPr>
        <w:rFonts w:ascii="Symbol" w:eastAsia="Times New Roman" w:hAnsi="Symbo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11F1C7E"/>
    <w:multiLevelType w:val="hybridMultilevel"/>
    <w:tmpl w:val="A8A2CC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8067973"/>
    <w:multiLevelType w:val="hybridMultilevel"/>
    <w:tmpl w:val="2862C1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D7519A"/>
    <w:multiLevelType w:val="hybridMultilevel"/>
    <w:tmpl w:val="A7CCD152"/>
    <w:lvl w:ilvl="0" w:tplc="EB666EF0">
      <w:numFmt w:val="bullet"/>
      <w:lvlText w:val=""/>
      <w:lvlJc w:val="left"/>
      <w:pPr>
        <w:ind w:left="1080" w:hanging="360"/>
      </w:pPr>
      <w:rPr>
        <w:rFonts w:ascii="Symbol" w:eastAsia="Times New Roman" w:hAnsi="Symbo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EF20491"/>
    <w:multiLevelType w:val="hybridMultilevel"/>
    <w:tmpl w:val="C51E8E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3943A1B"/>
    <w:multiLevelType w:val="hybridMultilevel"/>
    <w:tmpl w:val="C7708B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5F73BC7"/>
    <w:multiLevelType w:val="hybridMultilevel"/>
    <w:tmpl w:val="F9EA18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22D35BD"/>
    <w:multiLevelType w:val="hybridMultilevel"/>
    <w:tmpl w:val="874608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51A7417"/>
    <w:multiLevelType w:val="hybridMultilevel"/>
    <w:tmpl w:val="B06A5C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7085D3C"/>
    <w:multiLevelType w:val="hybridMultilevel"/>
    <w:tmpl w:val="27A691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8ED106E"/>
    <w:multiLevelType w:val="multilevel"/>
    <w:tmpl w:val="0EBE0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A087E00"/>
    <w:multiLevelType w:val="hybridMultilevel"/>
    <w:tmpl w:val="3A4027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E6B59DC"/>
    <w:multiLevelType w:val="hybridMultilevel"/>
    <w:tmpl w:val="5D865DE4"/>
    <w:lvl w:ilvl="0" w:tplc="04520001">
      <w:start w:val="1"/>
      <w:numFmt w:val="bullet"/>
      <w:lvlText w:val=""/>
      <w:lvlJc w:val="left"/>
      <w:pPr>
        <w:tabs>
          <w:tab w:val="num" w:pos="720"/>
        </w:tabs>
        <w:ind w:left="720" w:hanging="360"/>
      </w:pPr>
      <w:rPr>
        <w:rFonts w:ascii="Symbol" w:hAnsi="Symbol" w:hint="default"/>
      </w:rPr>
    </w:lvl>
    <w:lvl w:ilvl="1" w:tplc="04520003" w:tentative="1">
      <w:start w:val="1"/>
      <w:numFmt w:val="bullet"/>
      <w:lvlText w:val="o"/>
      <w:lvlJc w:val="left"/>
      <w:pPr>
        <w:tabs>
          <w:tab w:val="num" w:pos="1440"/>
        </w:tabs>
        <w:ind w:left="1440" w:hanging="360"/>
      </w:pPr>
      <w:rPr>
        <w:rFonts w:ascii="Courier New" w:hAnsi="Courier New" w:cs="Courier New" w:hint="default"/>
      </w:rPr>
    </w:lvl>
    <w:lvl w:ilvl="2" w:tplc="04520005" w:tentative="1">
      <w:start w:val="1"/>
      <w:numFmt w:val="bullet"/>
      <w:lvlText w:val=""/>
      <w:lvlJc w:val="left"/>
      <w:pPr>
        <w:tabs>
          <w:tab w:val="num" w:pos="2160"/>
        </w:tabs>
        <w:ind w:left="2160" w:hanging="360"/>
      </w:pPr>
      <w:rPr>
        <w:rFonts w:ascii="Wingdings" w:hAnsi="Wingdings" w:hint="default"/>
      </w:rPr>
    </w:lvl>
    <w:lvl w:ilvl="3" w:tplc="04520001" w:tentative="1">
      <w:start w:val="1"/>
      <w:numFmt w:val="bullet"/>
      <w:lvlText w:val=""/>
      <w:lvlJc w:val="left"/>
      <w:pPr>
        <w:tabs>
          <w:tab w:val="num" w:pos="2880"/>
        </w:tabs>
        <w:ind w:left="2880" w:hanging="360"/>
      </w:pPr>
      <w:rPr>
        <w:rFonts w:ascii="Symbol" w:hAnsi="Symbol" w:hint="default"/>
      </w:rPr>
    </w:lvl>
    <w:lvl w:ilvl="4" w:tplc="04520003" w:tentative="1">
      <w:start w:val="1"/>
      <w:numFmt w:val="bullet"/>
      <w:lvlText w:val="o"/>
      <w:lvlJc w:val="left"/>
      <w:pPr>
        <w:tabs>
          <w:tab w:val="num" w:pos="3600"/>
        </w:tabs>
        <w:ind w:left="3600" w:hanging="360"/>
      </w:pPr>
      <w:rPr>
        <w:rFonts w:ascii="Courier New" w:hAnsi="Courier New" w:cs="Courier New" w:hint="default"/>
      </w:rPr>
    </w:lvl>
    <w:lvl w:ilvl="5" w:tplc="04520005" w:tentative="1">
      <w:start w:val="1"/>
      <w:numFmt w:val="bullet"/>
      <w:lvlText w:val=""/>
      <w:lvlJc w:val="left"/>
      <w:pPr>
        <w:tabs>
          <w:tab w:val="num" w:pos="4320"/>
        </w:tabs>
        <w:ind w:left="4320" w:hanging="360"/>
      </w:pPr>
      <w:rPr>
        <w:rFonts w:ascii="Wingdings" w:hAnsi="Wingdings" w:hint="default"/>
      </w:rPr>
    </w:lvl>
    <w:lvl w:ilvl="6" w:tplc="04520001" w:tentative="1">
      <w:start w:val="1"/>
      <w:numFmt w:val="bullet"/>
      <w:lvlText w:val=""/>
      <w:lvlJc w:val="left"/>
      <w:pPr>
        <w:tabs>
          <w:tab w:val="num" w:pos="5040"/>
        </w:tabs>
        <w:ind w:left="5040" w:hanging="360"/>
      </w:pPr>
      <w:rPr>
        <w:rFonts w:ascii="Symbol" w:hAnsi="Symbol" w:hint="default"/>
      </w:rPr>
    </w:lvl>
    <w:lvl w:ilvl="7" w:tplc="04520003" w:tentative="1">
      <w:start w:val="1"/>
      <w:numFmt w:val="bullet"/>
      <w:lvlText w:val="o"/>
      <w:lvlJc w:val="left"/>
      <w:pPr>
        <w:tabs>
          <w:tab w:val="num" w:pos="5760"/>
        </w:tabs>
        <w:ind w:left="5760" w:hanging="360"/>
      </w:pPr>
      <w:rPr>
        <w:rFonts w:ascii="Courier New" w:hAnsi="Courier New" w:cs="Courier New" w:hint="default"/>
      </w:rPr>
    </w:lvl>
    <w:lvl w:ilvl="8" w:tplc="045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A1194C"/>
    <w:multiLevelType w:val="hybridMultilevel"/>
    <w:tmpl w:val="76FE4B0C"/>
    <w:lvl w:ilvl="0" w:tplc="EB666EF0">
      <w:numFmt w:val="bullet"/>
      <w:lvlText w:val=""/>
      <w:lvlJc w:val="left"/>
      <w:pPr>
        <w:ind w:left="2160" w:hanging="360"/>
      </w:pPr>
      <w:rPr>
        <w:rFonts w:ascii="Symbol" w:eastAsia="Times New Roman" w:hAnsi="Symbo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6C12A5D"/>
    <w:multiLevelType w:val="hybridMultilevel"/>
    <w:tmpl w:val="F97A4CDA"/>
    <w:lvl w:ilvl="0" w:tplc="115E9B1C">
      <w:start w:val="1"/>
      <w:numFmt w:val="bullet"/>
      <w:lvlText w:val=""/>
      <w:lvlJc w:val="left"/>
      <w:pPr>
        <w:tabs>
          <w:tab w:val="num" w:pos="567"/>
        </w:tabs>
        <w:ind w:left="567" w:hanging="283"/>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3F06BE"/>
    <w:multiLevelType w:val="hybridMultilevel"/>
    <w:tmpl w:val="B4A24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AC69A4"/>
    <w:multiLevelType w:val="hybridMultilevel"/>
    <w:tmpl w:val="01CC418C"/>
    <w:lvl w:ilvl="0" w:tplc="EB666EF0">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E163D"/>
    <w:multiLevelType w:val="hybridMultilevel"/>
    <w:tmpl w:val="A5A2EBD6"/>
    <w:lvl w:ilvl="0" w:tplc="08090001">
      <w:start w:val="1"/>
      <w:numFmt w:val="bullet"/>
      <w:lvlText w:val=""/>
      <w:lvlJc w:val="left"/>
      <w:pPr>
        <w:tabs>
          <w:tab w:val="num" w:pos="1260"/>
        </w:tabs>
        <w:ind w:left="1260" w:hanging="360"/>
      </w:pPr>
      <w:rPr>
        <w:rFonts w:ascii="Symbol" w:hAnsi="Symbol"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num w:numId="1" w16cid:durableId="1558131536">
    <w:abstractNumId w:val="0"/>
  </w:num>
  <w:num w:numId="2" w16cid:durableId="1521353221">
    <w:abstractNumId w:val="24"/>
  </w:num>
  <w:num w:numId="3" w16cid:durableId="253439547">
    <w:abstractNumId w:val="20"/>
  </w:num>
  <w:num w:numId="4" w16cid:durableId="2097358095">
    <w:abstractNumId w:val="22"/>
  </w:num>
  <w:num w:numId="5" w16cid:durableId="789251615">
    <w:abstractNumId w:val="25"/>
  </w:num>
  <w:num w:numId="6" w16cid:durableId="258222384">
    <w:abstractNumId w:val="4"/>
  </w:num>
  <w:num w:numId="7" w16cid:durableId="1923100703">
    <w:abstractNumId w:val="2"/>
  </w:num>
  <w:num w:numId="8" w16cid:durableId="271087226">
    <w:abstractNumId w:val="7"/>
  </w:num>
  <w:num w:numId="9" w16cid:durableId="711927533">
    <w:abstractNumId w:val="23"/>
  </w:num>
  <w:num w:numId="10" w16cid:durableId="175656320">
    <w:abstractNumId w:val="18"/>
  </w:num>
  <w:num w:numId="11" w16cid:durableId="1281256666">
    <w:abstractNumId w:val="9"/>
  </w:num>
  <w:num w:numId="12" w16cid:durableId="1361130108">
    <w:abstractNumId w:val="3"/>
  </w:num>
  <w:num w:numId="13" w16cid:durableId="1389261087">
    <w:abstractNumId w:val="15"/>
  </w:num>
  <w:num w:numId="14" w16cid:durableId="514730172">
    <w:abstractNumId w:val="8"/>
  </w:num>
  <w:num w:numId="15" w16cid:durableId="660499343">
    <w:abstractNumId w:val="11"/>
  </w:num>
  <w:num w:numId="16" w16cid:durableId="546987844">
    <w:abstractNumId w:val="21"/>
  </w:num>
  <w:num w:numId="17" w16cid:durableId="168983083">
    <w:abstractNumId w:val="10"/>
  </w:num>
  <w:num w:numId="18" w16cid:durableId="203104510">
    <w:abstractNumId w:val="5"/>
  </w:num>
  <w:num w:numId="19" w16cid:durableId="1507983756">
    <w:abstractNumId w:val="12"/>
  </w:num>
  <w:num w:numId="20" w16cid:durableId="573778103">
    <w:abstractNumId w:val="13"/>
  </w:num>
  <w:num w:numId="21" w16cid:durableId="358701288">
    <w:abstractNumId w:val="1"/>
  </w:num>
  <w:num w:numId="22" w16cid:durableId="1081218216">
    <w:abstractNumId w:val="14"/>
  </w:num>
  <w:num w:numId="23" w16cid:durableId="827358881">
    <w:abstractNumId w:val="19"/>
  </w:num>
  <w:num w:numId="24" w16cid:durableId="719134359">
    <w:abstractNumId w:val="16"/>
  </w:num>
  <w:num w:numId="25" w16cid:durableId="28335296">
    <w:abstractNumId w:val="17"/>
  </w:num>
  <w:num w:numId="26" w16cid:durableId="7343528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8CD"/>
    <w:rsid w:val="000032F3"/>
    <w:rsid w:val="000235B8"/>
    <w:rsid w:val="00032B84"/>
    <w:rsid w:val="00042A60"/>
    <w:rsid w:val="00046C92"/>
    <w:rsid w:val="00052924"/>
    <w:rsid w:val="00077EB2"/>
    <w:rsid w:val="000869A6"/>
    <w:rsid w:val="000926BC"/>
    <w:rsid w:val="000A5E86"/>
    <w:rsid w:val="000A65A4"/>
    <w:rsid w:val="000B5E74"/>
    <w:rsid w:val="000B73B6"/>
    <w:rsid w:val="000C0512"/>
    <w:rsid w:val="000C3DE8"/>
    <w:rsid w:val="000D3B3B"/>
    <w:rsid w:val="000D5273"/>
    <w:rsid w:val="000E76D3"/>
    <w:rsid w:val="000E7A50"/>
    <w:rsid w:val="000F1735"/>
    <w:rsid w:val="0010512A"/>
    <w:rsid w:val="00113EBB"/>
    <w:rsid w:val="00115517"/>
    <w:rsid w:val="00117B25"/>
    <w:rsid w:val="00120980"/>
    <w:rsid w:val="00134F0F"/>
    <w:rsid w:val="00150E99"/>
    <w:rsid w:val="00156FF2"/>
    <w:rsid w:val="001575F2"/>
    <w:rsid w:val="00162BA8"/>
    <w:rsid w:val="00162D67"/>
    <w:rsid w:val="0016655E"/>
    <w:rsid w:val="001A5F9B"/>
    <w:rsid w:val="001B2684"/>
    <w:rsid w:val="001C09DF"/>
    <w:rsid w:val="001C0AE4"/>
    <w:rsid w:val="001C27D7"/>
    <w:rsid w:val="001F2736"/>
    <w:rsid w:val="001F30F9"/>
    <w:rsid w:val="001F5D88"/>
    <w:rsid w:val="001F6435"/>
    <w:rsid w:val="00203F4F"/>
    <w:rsid w:val="00204546"/>
    <w:rsid w:val="00211467"/>
    <w:rsid w:val="00211BFE"/>
    <w:rsid w:val="002122D6"/>
    <w:rsid w:val="00212C62"/>
    <w:rsid w:val="00224E11"/>
    <w:rsid w:val="00227985"/>
    <w:rsid w:val="00237753"/>
    <w:rsid w:val="00237F22"/>
    <w:rsid w:val="00252619"/>
    <w:rsid w:val="00264661"/>
    <w:rsid w:val="00271A6E"/>
    <w:rsid w:val="00287792"/>
    <w:rsid w:val="002A244C"/>
    <w:rsid w:val="002B1ABE"/>
    <w:rsid w:val="002B65B8"/>
    <w:rsid w:val="002B6A16"/>
    <w:rsid w:val="002B7EDA"/>
    <w:rsid w:val="002C1515"/>
    <w:rsid w:val="002C2FA9"/>
    <w:rsid w:val="002C47E9"/>
    <w:rsid w:val="002F19F7"/>
    <w:rsid w:val="002F68F3"/>
    <w:rsid w:val="00303AB7"/>
    <w:rsid w:val="00305BE7"/>
    <w:rsid w:val="00310F1A"/>
    <w:rsid w:val="00311D79"/>
    <w:rsid w:val="00320F56"/>
    <w:rsid w:val="003268B8"/>
    <w:rsid w:val="003271D8"/>
    <w:rsid w:val="0033143F"/>
    <w:rsid w:val="00333454"/>
    <w:rsid w:val="00337FF2"/>
    <w:rsid w:val="00341452"/>
    <w:rsid w:val="00345EF1"/>
    <w:rsid w:val="00360179"/>
    <w:rsid w:val="00360A20"/>
    <w:rsid w:val="00364EEA"/>
    <w:rsid w:val="003667FF"/>
    <w:rsid w:val="00367E84"/>
    <w:rsid w:val="003710FD"/>
    <w:rsid w:val="00374F18"/>
    <w:rsid w:val="00382F1A"/>
    <w:rsid w:val="00393AE3"/>
    <w:rsid w:val="003A44F8"/>
    <w:rsid w:val="003A4716"/>
    <w:rsid w:val="003A6152"/>
    <w:rsid w:val="003B18E1"/>
    <w:rsid w:val="003C372E"/>
    <w:rsid w:val="003D2F88"/>
    <w:rsid w:val="003D7D9B"/>
    <w:rsid w:val="003F1B14"/>
    <w:rsid w:val="003F6F81"/>
    <w:rsid w:val="00412478"/>
    <w:rsid w:val="00414BB5"/>
    <w:rsid w:val="00416A09"/>
    <w:rsid w:val="00430496"/>
    <w:rsid w:val="00434BB6"/>
    <w:rsid w:val="00436396"/>
    <w:rsid w:val="00440CEF"/>
    <w:rsid w:val="00444094"/>
    <w:rsid w:val="00462B0D"/>
    <w:rsid w:val="00463792"/>
    <w:rsid w:val="00467C41"/>
    <w:rsid w:val="0047043E"/>
    <w:rsid w:val="00474F16"/>
    <w:rsid w:val="00475096"/>
    <w:rsid w:val="004928F9"/>
    <w:rsid w:val="004A2870"/>
    <w:rsid w:val="004B56A4"/>
    <w:rsid w:val="004B7B77"/>
    <w:rsid w:val="004B7FCB"/>
    <w:rsid w:val="004C090F"/>
    <w:rsid w:val="004D0CE4"/>
    <w:rsid w:val="004E107E"/>
    <w:rsid w:val="004E174F"/>
    <w:rsid w:val="004E26EC"/>
    <w:rsid w:val="004E3A91"/>
    <w:rsid w:val="004E4E52"/>
    <w:rsid w:val="004F05F6"/>
    <w:rsid w:val="004F1CBE"/>
    <w:rsid w:val="005012A7"/>
    <w:rsid w:val="00506EE3"/>
    <w:rsid w:val="00510EB6"/>
    <w:rsid w:val="00515691"/>
    <w:rsid w:val="00524E21"/>
    <w:rsid w:val="00527768"/>
    <w:rsid w:val="00530C7D"/>
    <w:rsid w:val="0053546D"/>
    <w:rsid w:val="00540F18"/>
    <w:rsid w:val="005573D8"/>
    <w:rsid w:val="00576751"/>
    <w:rsid w:val="00581337"/>
    <w:rsid w:val="00591477"/>
    <w:rsid w:val="005975D7"/>
    <w:rsid w:val="005A2207"/>
    <w:rsid w:val="005A39EE"/>
    <w:rsid w:val="005D0BD1"/>
    <w:rsid w:val="005D49EA"/>
    <w:rsid w:val="005E34EB"/>
    <w:rsid w:val="005E7CD0"/>
    <w:rsid w:val="005F531D"/>
    <w:rsid w:val="006039C0"/>
    <w:rsid w:val="0060470B"/>
    <w:rsid w:val="006113F9"/>
    <w:rsid w:val="006418B4"/>
    <w:rsid w:val="00646DDE"/>
    <w:rsid w:val="0065646D"/>
    <w:rsid w:val="00662416"/>
    <w:rsid w:val="00666997"/>
    <w:rsid w:val="006748EE"/>
    <w:rsid w:val="006966F5"/>
    <w:rsid w:val="006A0E4D"/>
    <w:rsid w:val="006C37CF"/>
    <w:rsid w:val="006C6C06"/>
    <w:rsid w:val="006C71B7"/>
    <w:rsid w:val="006E39DF"/>
    <w:rsid w:val="006E4A2C"/>
    <w:rsid w:val="006F4361"/>
    <w:rsid w:val="007015E5"/>
    <w:rsid w:val="00706DC1"/>
    <w:rsid w:val="00707E5C"/>
    <w:rsid w:val="0071444F"/>
    <w:rsid w:val="00721D6F"/>
    <w:rsid w:val="0072332F"/>
    <w:rsid w:val="0072404C"/>
    <w:rsid w:val="00730A70"/>
    <w:rsid w:val="00734009"/>
    <w:rsid w:val="00754A04"/>
    <w:rsid w:val="007666D6"/>
    <w:rsid w:val="00767A5F"/>
    <w:rsid w:val="007706B1"/>
    <w:rsid w:val="00791CC5"/>
    <w:rsid w:val="007A7ED0"/>
    <w:rsid w:val="007B480A"/>
    <w:rsid w:val="007B7678"/>
    <w:rsid w:val="007C3E4B"/>
    <w:rsid w:val="007F568C"/>
    <w:rsid w:val="007F690C"/>
    <w:rsid w:val="0080190B"/>
    <w:rsid w:val="00804AB9"/>
    <w:rsid w:val="00813119"/>
    <w:rsid w:val="00816F76"/>
    <w:rsid w:val="00820180"/>
    <w:rsid w:val="008202C1"/>
    <w:rsid w:val="008213BD"/>
    <w:rsid w:val="00835216"/>
    <w:rsid w:val="0085093A"/>
    <w:rsid w:val="00873CB3"/>
    <w:rsid w:val="00875B8A"/>
    <w:rsid w:val="0087732B"/>
    <w:rsid w:val="00880C79"/>
    <w:rsid w:val="00885D41"/>
    <w:rsid w:val="0088757A"/>
    <w:rsid w:val="008904E5"/>
    <w:rsid w:val="00890757"/>
    <w:rsid w:val="00893874"/>
    <w:rsid w:val="008A5FE5"/>
    <w:rsid w:val="008A6AAD"/>
    <w:rsid w:val="008A6E62"/>
    <w:rsid w:val="008B16AB"/>
    <w:rsid w:val="008B55D9"/>
    <w:rsid w:val="008B59BA"/>
    <w:rsid w:val="008C421F"/>
    <w:rsid w:val="008D1D07"/>
    <w:rsid w:val="008D4EEB"/>
    <w:rsid w:val="008D5C85"/>
    <w:rsid w:val="008D7260"/>
    <w:rsid w:val="008E3B11"/>
    <w:rsid w:val="008F0431"/>
    <w:rsid w:val="008F377F"/>
    <w:rsid w:val="00905A25"/>
    <w:rsid w:val="0092273F"/>
    <w:rsid w:val="00935425"/>
    <w:rsid w:val="00942F2D"/>
    <w:rsid w:val="00945E2A"/>
    <w:rsid w:val="009535AB"/>
    <w:rsid w:val="009616E5"/>
    <w:rsid w:val="00982D29"/>
    <w:rsid w:val="00984B4F"/>
    <w:rsid w:val="00985BE1"/>
    <w:rsid w:val="009A5376"/>
    <w:rsid w:val="009B2976"/>
    <w:rsid w:val="009B3DF5"/>
    <w:rsid w:val="009C4967"/>
    <w:rsid w:val="009C53A8"/>
    <w:rsid w:val="009E64AA"/>
    <w:rsid w:val="009F299A"/>
    <w:rsid w:val="00A00F4F"/>
    <w:rsid w:val="00A04FCF"/>
    <w:rsid w:val="00A06505"/>
    <w:rsid w:val="00A218DF"/>
    <w:rsid w:val="00A40711"/>
    <w:rsid w:val="00A463F7"/>
    <w:rsid w:val="00A50093"/>
    <w:rsid w:val="00A5116C"/>
    <w:rsid w:val="00A60153"/>
    <w:rsid w:val="00A6085C"/>
    <w:rsid w:val="00A76EA1"/>
    <w:rsid w:val="00A8197D"/>
    <w:rsid w:val="00A8228B"/>
    <w:rsid w:val="00A9117A"/>
    <w:rsid w:val="00AB0656"/>
    <w:rsid w:val="00AB1181"/>
    <w:rsid w:val="00AB53BC"/>
    <w:rsid w:val="00AB5472"/>
    <w:rsid w:val="00AB6EDD"/>
    <w:rsid w:val="00AC05C3"/>
    <w:rsid w:val="00AC7590"/>
    <w:rsid w:val="00AE110C"/>
    <w:rsid w:val="00AF387E"/>
    <w:rsid w:val="00B01493"/>
    <w:rsid w:val="00B0360F"/>
    <w:rsid w:val="00B14A79"/>
    <w:rsid w:val="00B14DD2"/>
    <w:rsid w:val="00B20DD0"/>
    <w:rsid w:val="00B2646B"/>
    <w:rsid w:val="00B3765A"/>
    <w:rsid w:val="00B4139B"/>
    <w:rsid w:val="00B43DF4"/>
    <w:rsid w:val="00B92B8E"/>
    <w:rsid w:val="00BA26B0"/>
    <w:rsid w:val="00BA74FA"/>
    <w:rsid w:val="00BB3858"/>
    <w:rsid w:val="00BC0108"/>
    <w:rsid w:val="00BD7CF9"/>
    <w:rsid w:val="00BE263F"/>
    <w:rsid w:val="00BE2D64"/>
    <w:rsid w:val="00BE3522"/>
    <w:rsid w:val="00BF4269"/>
    <w:rsid w:val="00BF70B8"/>
    <w:rsid w:val="00C148FF"/>
    <w:rsid w:val="00C17CE8"/>
    <w:rsid w:val="00C300D6"/>
    <w:rsid w:val="00C4049C"/>
    <w:rsid w:val="00C41D26"/>
    <w:rsid w:val="00C66177"/>
    <w:rsid w:val="00C66407"/>
    <w:rsid w:val="00C6647A"/>
    <w:rsid w:val="00C74017"/>
    <w:rsid w:val="00C74019"/>
    <w:rsid w:val="00C90B44"/>
    <w:rsid w:val="00C924ED"/>
    <w:rsid w:val="00CB29D8"/>
    <w:rsid w:val="00CB2BC6"/>
    <w:rsid w:val="00CB7036"/>
    <w:rsid w:val="00CD0EF8"/>
    <w:rsid w:val="00CD21C0"/>
    <w:rsid w:val="00CD311F"/>
    <w:rsid w:val="00CD632F"/>
    <w:rsid w:val="00CE4657"/>
    <w:rsid w:val="00D108CD"/>
    <w:rsid w:val="00D155F0"/>
    <w:rsid w:val="00D15A12"/>
    <w:rsid w:val="00D261F2"/>
    <w:rsid w:val="00D2785B"/>
    <w:rsid w:val="00D33BED"/>
    <w:rsid w:val="00D37FAE"/>
    <w:rsid w:val="00D40E7D"/>
    <w:rsid w:val="00D411C8"/>
    <w:rsid w:val="00D61084"/>
    <w:rsid w:val="00D63741"/>
    <w:rsid w:val="00DA38F2"/>
    <w:rsid w:val="00DB3378"/>
    <w:rsid w:val="00DB58ED"/>
    <w:rsid w:val="00DC3BAE"/>
    <w:rsid w:val="00DE4286"/>
    <w:rsid w:val="00DF3BC7"/>
    <w:rsid w:val="00DF769A"/>
    <w:rsid w:val="00E224D1"/>
    <w:rsid w:val="00E23335"/>
    <w:rsid w:val="00E3030C"/>
    <w:rsid w:val="00E34D9F"/>
    <w:rsid w:val="00E4399E"/>
    <w:rsid w:val="00E60380"/>
    <w:rsid w:val="00E626BD"/>
    <w:rsid w:val="00E83D9C"/>
    <w:rsid w:val="00E87CE5"/>
    <w:rsid w:val="00E9321C"/>
    <w:rsid w:val="00E93A9B"/>
    <w:rsid w:val="00EA77EF"/>
    <w:rsid w:val="00EB33AC"/>
    <w:rsid w:val="00EB46CB"/>
    <w:rsid w:val="00ED7E66"/>
    <w:rsid w:val="00EE358F"/>
    <w:rsid w:val="00EE795C"/>
    <w:rsid w:val="00EF1AAB"/>
    <w:rsid w:val="00EF7F85"/>
    <w:rsid w:val="00F0315D"/>
    <w:rsid w:val="00F103DA"/>
    <w:rsid w:val="00F2406E"/>
    <w:rsid w:val="00F33118"/>
    <w:rsid w:val="00F34212"/>
    <w:rsid w:val="00F35D45"/>
    <w:rsid w:val="00F44A84"/>
    <w:rsid w:val="00F5115B"/>
    <w:rsid w:val="00F61485"/>
    <w:rsid w:val="00F6182A"/>
    <w:rsid w:val="00F8089B"/>
    <w:rsid w:val="00F81FC9"/>
    <w:rsid w:val="00F82FBE"/>
    <w:rsid w:val="00F848FF"/>
    <w:rsid w:val="00F9286B"/>
    <w:rsid w:val="00F9486B"/>
    <w:rsid w:val="00FA1720"/>
    <w:rsid w:val="00FB4182"/>
    <w:rsid w:val="00FB5362"/>
    <w:rsid w:val="00FB77EF"/>
    <w:rsid w:val="00FC4ED8"/>
    <w:rsid w:val="00FD5BAC"/>
    <w:rsid w:val="00FF2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66C113"/>
  <w15:docId w15:val="{C29FE61F-F104-4778-9578-380930FC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08CD"/>
    <w:rPr>
      <w:rFonts w:ascii="TradeGothic" w:hAnsi="TradeGothic"/>
      <w:sz w:val="22"/>
      <w:lang w:eastAsia="en-US"/>
    </w:rPr>
  </w:style>
  <w:style w:type="paragraph" w:styleId="Heading2">
    <w:name w:val="heading 2"/>
    <w:basedOn w:val="Normal"/>
    <w:next w:val="Normal"/>
    <w:qFormat/>
    <w:rsid w:val="00D108CD"/>
    <w:pPr>
      <w:keepNext/>
      <w:outlineLvl w:val="1"/>
    </w:pPr>
    <w:rPr>
      <w:rFonts w:ascii="Trebuchet MS" w:hAnsi="Trebuchet M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108CD"/>
    <w:pPr>
      <w:tabs>
        <w:tab w:val="center" w:pos="4153"/>
        <w:tab w:val="right" w:pos="8306"/>
      </w:tabs>
    </w:pPr>
  </w:style>
  <w:style w:type="paragraph" w:styleId="Footer">
    <w:name w:val="footer"/>
    <w:basedOn w:val="Normal"/>
    <w:rsid w:val="00D108CD"/>
    <w:pPr>
      <w:tabs>
        <w:tab w:val="center" w:pos="4153"/>
        <w:tab w:val="right" w:pos="8306"/>
      </w:tabs>
    </w:pPr>
  </w:style>
  <w:style w:type="paragraph" w:styleId="BodyText">
    <w:name w:val="Body Text"/>
    <w:basedOn w:val="Normal"/>
    <w:rsid w:val="00D108CD"/>
    <w:rPr>
      <w:sz w:val="24"/>
    </w:rPr>
  </w:style>
  <w:style w:type="table" w:styleId="TableGrid">
    <w:name w:val="Table Grid"/>
    <w:basedOn w:val="TableNormal"/>
    <w:rsid w:val="00D10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2646B"/>
  </w:style>
  <w:style w:type="character" w:styleId="CommentReference">
    <w:name w:val="annotation reference"/>
    <w:basedOn w:val="DefaultParagraphFont"/>
    <w:semiHidden/>
    <w:rsid w:val="000A5E86"/>
    <w:rPr>
      <w:sz w:val="16"/>
      <w:szCs w:val="16"/>
    </w:rPr>
  </w:style>
  <w:style w:type="paragraph" w:styleId="CommentText">
    <w:name w:val="annotation text"/>
    <w:basedOn w:val="Normal"/>
    <w:semiHidden/>
    <w:rsid w:val="000A5E86"/>
    <w:rPr>
      <w:sz w:val="20"/>
    </w:rPr>
  </w:style>
  <w:style w:type="paragraph" w:styleId="CommentSubject">
    <w:name w:val="annotation subject"/>
    <w:basedOn w:val="CommentText"/>
    <w:next w:val="CommentText"/>
    <w:semiHidden/>
    <w:rsid w:val="000A5E86"/>
    <w:rPr>
      <w:b/>
      <w:bCs/>
    </w:rPr>
  </w:style>
  <w:style w:type="paragraph" w:styleId="BalloonText">
    <w:name w:val="Balloon Text"/>
    <w:basedOn w:val="Normal"/>
    <w:semiHidden/>
    <w:rsid w:val="000A5E86"/>
    <w:rPr>
      <w:rFonts w:ascii="Tahoma" w:hAnsi="Tahoma" w:cs="Tahoma"/>
      <w:sz w:val="16"/>
      <w:szCs w:val="16"/>
    </w:rPr>
  </w:style>
  <w:style w:type="paragraph" w:styleId="ListParagraph">
    <w:name w:val="List Paragraph"/>
    <w:basedOn w:val="Normal"/>
    <w:uiPriority w:val="34"/>
    <w:qFormat/>
    <w:rsid w:val="000C0512"/>
    <w:pPr>
      <w:ind w:left="720"/>
      <w:contextualSpacing/>
    </w:pPr>
  </w:style>
  <w:style w:type="paragraph" w:customStyle="1" w:styleId="Body">
    <w:name w:val="Body"/>
    <w:rsid w:val="000C0512"/>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paragraph" w:customStyle="1" w:styleId="TableStyle2">
    <w:name w:val="Table Style 2"/>
    <w:rsid w:val="009E64AA"/>
    <w:pPr>
      <w:pBdr>
        <w:top w:val="nil"/>
        <w:left w:val="nil"/>
        <w:bottom w:val="nil"/>
        <w:right w:val="nil"/>
        <w:between w:val="nil"/>
        <w:bar w:val="nil"/>
      </w:pBdr>
    </w:pPr>
    <w:rPr>
      <w:rFonts w:ascii="Helvetica Neue" w:eastAsia="Helvetica Neue" w:hAnsi="Helvetica Neue" w:cs="Helvetica Neue"/>
      <w:color w:val="000000"/>
      <w:bdr w:val="nil"/>
    </w:rPr>
  </w:style>
  <w:style w:type="character" w:styleId="Hyperlink">
    <w:name w:val="Hyperlink"/>
    <w:basedOn w:val="DefaultParagraphFont"/>
    <w:unhideWhenUsed/>
    <w:rsid w:val="00FD5BAC"/>
    <w:rPr>
      <w:color w:val="0000FF" w:themeColor="hyperlink"/>
      <w:u w:val="single"/>
    </w:rPr>
  </w:style>
  <w:style w:type="paragraph" w:styleId="NormalWeb">
    <w:name w:val="Normal (Web)"/>
    <w:basedOn w:val="Normal"/>
    <w:uiPriority w:val="99"/>
    <w:semiHidden/>
    <w:unhideWhenUsed/>
    <w:rsid w:val="00414BB5"/>
    <w:pPr>
      <w:spacing w:before="100" w:beforeAutospacing="1" w:after="100" w:afterAutospacing="1"/>
    </w:pPr>
    <w:rPr>
      <w:rFonts w:ascii="Times New Roman" w:hAnsi="Times New Roman"/>
      <w:sz w:val="24"/>
      <w:szCs w:val="24"/>
      <w:lang w:eastAsia="en-GB"/>
    </w:rPr>
  </w:style>
  <w:style w:type="paragraph" w:styleId="Revision">
    <w:name w:val="Revision"/>
    <w:hidden/>
    <w:uiPriority w:val="99"/>
    <w:semiHidden/>
    <w:rsid w:val="00A218DF"/>
    <w:rPr>
      <w:rFonts w:ascii="TradeGothic" w:hAnsi="TradeGothic"/>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232513">
      <w:bodyDiv w:val="1"/>
      <w:marLeft w:val="0"/>
      <w:marRight w:val="0"/>
      <w:marTop w:val="0"/>
      <w:marBottom w:val="0"/>
      <w:divBdr>
        <w:top w:val="none" w:sz="0" w:space="0" w:color="auto"/>
        <w:left w:val="none" w:sz="0" w:space="0" w:color="auto"/>
        <w:bottom w:val="none" w:sz="0" w:space="0" w:color="auto"/>
        <w:right w:val="none" w:sz="0" w:space="0" w:color="auto"/>
      </w:divBdr>
      <w:divsChild>
        <w:div w:id="2053193737">
          <w:marLeft w:val="0"/>
          <w:marRight w:val="0"/>
          <w:marTop w:val="0"/>
          <w:marBottom w:val="0"/>
          <w:divBdr>
            <w:top w:val="none" w:sz="0" w:space="0" w:color="auto"/>
            <w:left w:val="none" w:sz="0" w:space="0" w:color="auto"/>
            <w:bottom w:val="none" w:sz="0" w:space="0" w:color="auto"/>
            <w:right w:val="none" w:sz="0" w:space="0" w:color="auto"/>
          </w:divBdr>
          <w:divsChild>
            <w:div w:id="1287348044">
              <w:marLeft w:val="0"/>
              <w:marRight w:val="0"/>
              <w:marTop w:val="0"/>
              <w:marBottom w:val="0"/>
              <w:divBdr>
                <w:top w:val="none" w:sz="0" w:space="0" w:color="auto"/>
                <w:left w:val="none" w:sz="0" w:space="0" w:color="auto"/>
                <w:bottom w:val="none" w:sz="0" w:space="0" w:color="auto"/>
                <w:right w:val="none" w:sz="0" w:space="0" w:color="auto"/>
              </w:divBdr>
              <w:divsChild>
                <w:div w:id="324212603">
                  <w:marLeft w:val="0"/>
                  <w:marRight w:val="0"/>
                  <w:marTop w:val="0"/>
                  <w:marBottom w:val="0"/>
                  <w:divBdr>
                    <w:top w:val="none" w:sz="0" w:space="0" w:color="auto"/>
                    <w:left w:val="none" w:sz="0" w:space="0" w:color="auto"/>
                    <w:bottom w:val="none" w:sz="0" w:space="0" w:color="auto"/>
                    <w:right w:val="none" w:sz="0" w:space="0" w:color="auto"/>
                  </w:divBdr>
                  <w:divsChild>
                    <w:div w:id="65472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29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etadata xmlns="http://www.objective.com/ecm/document/metadata/FF3C5B18883D4E21973B57C2EEED7FD1" version="1.0.0">
  <systemFields>
    <field name="Objective-Id">
      <value order="0">A51595805</value>
    </field>
    <field name="Objective-Title">
      <value order="0">Doc 9 ATISN 20281</value>
    </field>
    <field name="Objective-Description">
      <value order="0"/>
    </field>
    <field name="Objective-CreationStamp">
      <value order="0">2024-03-22T13:27:29Z</value>
    </field>
    <field name="Objective-IsApproved">
      <value order="0">false</value>
    </field>
    <field name="Objective-IsPublished">
      <value order="0">false</value>
    </field>
    <field name="Objective-DatePublished">
      <value order="0"/>
    </field>
    <field name="Objective-ModificationStamp">
      <value order="0">2024-03-22T13:27:31Z</value>
    </field>
    <field name="Objective-Owner">
      <value order="0">Travis, Jon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Freedom of Information (FoI):FOI Request - ATISN 20281 - DG - Bus Infrastructure Fund - 27-02-2024</value>
    </field>
    <field name="Objective-Parent">
      <value order="0">FOI Request - ATISN 20281 - DG - Bus Infrastructure Fund - 27-02-2024</value>
    </field>
    <field name="Objective-State">
      <value order="0">Being Drafted</value>
    </field>
    <field name="Objective-VersionId">
      <value order="0">vA95208687</value>
    </field>
    <field name="Objective-Version">
      <value order="0">0.1</value>
    </field>
    <field name="Objective-VersionNumber">
      <value order="0">1</value>
    </field>
    <field name="Objective-VersionComment">
      <value order="0">First version</value>
    </field>
    <field name="Objective-FileNumber">
      <value order="0">qA2081120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CB8663FA131814A92D23518B2146DBF" ma:contentTypeVersion="13" ma:contentTypeDescription="Create a new document." ma:contentTypeScope="" ma:versionID="100bba29b64a94c182429829ce3db70f">
  <xsd:schema xmlns:xsd="http://www.w3.org/2001/XMLSchema" xmlns:xs="http://www.w3.org/2001/XMLSchema" xmlns:p="http://schemas.microsoft.com/office/2006/metadata/properties" xmlns:ns2="852c51cd-ff3a-484c-bc5a-251030b3633c" xmlns:ns3="e36dba92-aca9-4f7f-b386-3a35ff692110" targetNamespace="http://schemas.microsoft.com/office/2006/metadata/properties" ma:root="true" ma:fieldsID="bc3fd1bcd97f6d3146905fd3ce2d3d7b" ns2:_="" ns3:_="">
    <xsd:import namespace="852c51cd-ff3a-484c-bc5a-251030b3633c"/>
    <xsd:import namespace="e36dba92-aca9-4f7f-b386-3a35ff6921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2c51cd-ff3a-484c-bc5a-251030b36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ed27d4b-4c75-4bb2-9da4-18cf97dca514"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6dba92-aca9-4f7f-b386-3a35ff6921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63312cc-ebc3-4a03-90bc-adbbe81f1224}" ma:internalName="TaxCatchAll" ma:showField="CatchAllData" ma:web="e36dba92-aca9-4f7f-b386-3a35ff6921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e36dba92-aca9-4f7f-b386-3a35ff692110" xsi:nil="true"/>
    <lcf76f155ced4ddcb4097134ff3c332f xmlns="852c51cd-ff3a-484c-bc5a-251030b3633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7F6195-775A-40A8-A70C-B850F6002C52}">
  <ds:schemaRefs>
    <ds:schemaRef ds:uri="http://schemas.microsoft.com/sharepoint/v3/contenttype/forms"/>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itemProps3.xml><?xml version="1.0" encoding="utf-8"?>
<ds:datastoreItem xmlns:ds="http://schemas.openxmlformats.org/officeDocument/2006/customXml" ds:itemID="{E539683F-8E21-4F6A-9813-120074ECC9F0}">
  <ds:schemaRefs>
    <ds:schemaRef ds:uri="http://schemas.openxmlformats.org/officeDocument/2006/bibliography"/>
  </ds:schemaRefs>
</ds:datastoreItem>
</file>

<file path=customXml/itemProps4.xml><?xml version="1.0" encoding="utf-8"?>
<ds:datastoreItem xmlns:ds="http://schemas.openxmlformats.org/officeDocument/2006/customXml" ds:itemID="{D7BB157C-01E9-484C-B074-300541488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2c51cd-ff3a-484c-bc5a-251030b3633c"/>
    <ds:schemaRef ds:uri="e36dba92-aca9-4f7f-b386-3a35ff6921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8E3A76-C3B8-426B-91E9-8A1ABB7BD3E2}">
  <ds:schemaRefs>
    <ds:schemaRef ds:uri="http://schemas.microsoft.com/office/infopath/2007/PartnerControls"/>
    <ds:schemaRef ds:uri="http://purl.org/dc/elements/1.1/"/>
    <ds:schemaRef ds:uri="http://schemas.microsoft.com/office/2006/metadata/properties"/>
    <ds:schemaRef ds:uri="852c51cd-ff3a-484c-bc5a-251030b3633c"/>
    <ds:schemaRef ds:uri="http://purl.org/dc/terms/"/>
    <ds:schemaRef ds:uri="http://schemas.openxmlformats.org/package/2006/metadata/core-properties"/>
    <ds:schemaRef ds:uri="http://schemas.microsoft.com/office/2006/documentManagement/types"/>
    <ds:schemaRef ds:uri="e36dba92-aca9-4f7f-b386-3a35ff69211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2847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ANNEX B</vt:lpstr>
    </vt:vector>
  </TitlesOfParts>
  <Company>Welsh Assembly Government</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B</dc:title>
  <dc:creator>greenc2</dc:creator>
  <cp:lastModifiedBy>Travis, Jon (CCRA - Transport and Digital Connectivity)</cp:lastModifiedBy>
  <cp:revision>2</cp:revision>
  <cp:lastPrinted>2022-07-20T08:24:00Z</cp:lastPrinted>
  <dcterms:created xsi:type="dcterms:W3CDTF">2024-04-03T11:08:00Z</dcterms:created>
  <dcterms:modified xsi:type="dcterms:W3CDTF">2024-04-03T11:08:00Z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A51595805</vt:lpwstr>
  </property>
  <property fmtid="{D5CDD505-2E9C-101B-9397-08002B2CF9AE}" pid="3" name="Objective-Title">
    <vt:lpwstr>Doc 9 ATISN 20281</vt:lpwstr>
  </property>
  <property fmtid="{D5CDD505-2E9C-101B-9397-08002B2CF9AE}" pid="4" name="Objective-Comment">
    <vt:lpwstr/>
  </property>
  <property fmtid="{D5CDD505-2E9C-101B-9397-08002B2CF9AE}" pid="5" name="Objective-CreationStamp">
    <vt:filetime>2024-03-22T13:27:29Z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2024-03-22T13:27:31Z</vt:filetime>
  </property>
  <property fmtid="{D5CDD505-2E9C-101B-9397-08002B2CF9AE}" pid="10" name="Objective-Owner">
    <vt:lpwstr>Travis, Jon (CCRA - Transport and Digital Connectivity)</vt:lpwstr>
  </property>
  <property fmtid="{D5CDD505-2E9C-101B-9397-08002B2CF9AE}" pid="11"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Freedom of Information (FoI):FOI Request - ATISN 20281 - DG - Bus Infrastructure Fund - 27-02-2024:</vt:lpwstr>
  </property>
  <property fmtid="{D5CDD505-2E9C-101B-9397-08002B2CF9AE}" pid="12" name="Objective-Parent">
    <vt:lpwstr>FOI Request - ATISN 20281 - DG - Bus Infrastructure Fund - 27-02-2024</vt:lpwstr>
  </property>
  <property fmtid="{D5CDD505-2E9C-101B-9397-08002B2CF9AE}" pid="13" name="Objective-State">
    <vt:lpwstr>Being Drafted</vt:lpwstr>
  </property>
  <property fmtid="{D5CDD505-2E9C-101B-9397-08002B2CF9AE}" pid="14" name="Objective-Version">
    <vt:lpwstr>0.1</vt:lpwstr>
  </property>
  <property fmtid="{D5CDD505-2E9C-101B-9397-08002B2CF9AE}" pid="15" name="Objective-VersionNumber">
    <vt:r8>1</vt:r8>
  </property>
  <property fmtid="{D5CDD505-2E9C-101B-9397-08002B2CF9AE}" pid="16" name="Objective-VersionComment">
    <vt:lpwstr>First version</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Language [system]">
    <vt:lpwstr>English (eng)</vt:lpwstr>
  </property>
  <property fmtid="{D5CDD505-2E9C-101B-9397-08002B2CF9AE}" pid="21" name="Objective-Date Acquired [system]">
    <vt:filetime>2019-04-07T23:00:00Z</vt:filetime>
  </property>
  <property fmtid="{D5CDD505-2E9C-101B-9397-08002B2CF9AE}" pid="22" name="Objective-What to Keep [system]">
    <vt:lpwstr>No</vt:lpwstr>
  </property>
  <property fmtid="{D5CDD505-2E9C-101B-9397-08002B2CF9AE}" pid="23" name="Objective-Official Translation [system]">
    <vt:lpwstr/>
  </property>
  <property fmtid="{D5CDD505-2E9C-101B-9397-08002B2CF9AE}" pid="24" name="Objective-Connect Creator [system]">
    <vt:lpwstr/>
  </property>
  <property fmtid="{D5CDD505-2E9C-101B-9397-08002B2CF9AE}" pid="25" name="Objective-Description">
    <vt:lpwstr/>
  </property>
  <property fmtid="{D5CDD505-2E9C-101B-9397-08002B2CF9AE}" pid="26" name="Objective-VersionId">
    <vt:lpwstr>vA95208687</vt:lpwstr>
  </property>
  <property fmtid="{D5CDD505-2E9C-101B-9397-08002B2CF9AE}" pid="27" name="Objective-Language">
    <vt:lpwstr>English (eng)</vt:lpwstr>
  </property>
  <property fmtid="{D5CDD505-2E9C-101B-9397-08002B2CF9AE}" pid="28" name="Objective-Date Acquired">
    <vt:lpwstr/>
  </property>
  <property fmtid="{D5CDD505-2E9C-101B-9397-08002B2CF9AE}" pid="29" name="Objective-What to Keep">
    <vt:lpwstr>No</vt:lpwstr>
  </property>
  <property fmtid="{D5CDD505-2E9C-101B-9397-08002B2CF9AE}" pid="30" name="Objective-Official Translation">
    <vt:lpwstr/>
  </property>
  <property fmtid="{D5CDD505-2E9C-101B-9397-08002B2CF9AE}" pid="31" name="Objective-Connect Creator">
    <vt:lpwstr/>
  </property>
  <property fmtid="{D5CDD505-2E9C-101B-9397-08002B2CF9AE}" pid="32" name="ContentTypeId">
    <vt:lpwstr>0x0101002CB8663FA131814A92D23518B2146DBF</vt:lpwstr>
  </property>
</Properties>
</file>